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3D3D" w14:textId="2DD9EE74" w:rsidR="00CF57BC" w:rsidRPr="00CF57BC" w:rsidRDefault="00CF57BC" w:rsidP="00CF57BC">
      <w:r w:rsidRPr="00CF57B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D60B3" wp14:editId="32899BA3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5362575" cy="14382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54645" w14:textId="77777777" w:rsidR="00CF57BC" w:rsidRPr="00CF57BC" w:rsidRDefault="00CF57BC" w:rsidP="00CF57B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57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FORMULAIRE</w:t>
                            </w:r>
                          </w:p>
                          <w:p w14:paraId="68C57ED5" w14:textId="59221AF9" w:rsidR="00CF57BC" w:rsidRPr="00CF57BC" w:rsidRDefault="00CF57BC" w:rsidP="00CF57B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57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APPEL D'OFFRE</w:t>
                            </w:r>
                            <w:r w:rsidR="00C414D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 </w:t>
                            </w:r>
                            <w:r w:rsidRPr="00CF57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PRIMER</w:t>
                            </w:r>
                          </w:p>
                          <w:p w14:paraId="7B9FB34D" w14:textId="77777777" w:rsidR="00CF57BC" w:rsidRPr="00CF57BC" w:rsidRDefault="00CF57BC" w:rsidP="00CF57BC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40"/>
                                <w:szCs w:val="40"/>
                              </w:rPr>
                            </w:pPr>
                            <w:r w:rsidRPr="00CF57BC">
                              <w:rPr>
                                <w:b/>
                                <w:bCs/>
                                <w:color w:val="1F4E79" w:themeColor="accent5" w:themeShade="80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  <w:p w14:paraId="38AE8FD4" w14:textId="77777777" w:rsidR="00CF57BC" w:rsidRPr="00CF57BC" w:rsidRDefault="00CF57BC" w:rsidP="00CF57BC">
                            <w:pPr>
                              <w:jc w:val="center"/>
                            </w:pPr>
                            <w:r w:rsidRPr="00135B13">
                              <w:t>À transmettre par courriel à</w:t>
                            </w:r>
                            <w:r w:rsidRPr="00CF57BC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r w:rsidRPr="00CF57BC">
                              <w:t xml:space="preserve"> </w:t>
                            </w:r>
                            <w:r w:rsidRPr="00135B13">
                              <w:rPr>
                                <w:b/>
                                <w:bCs/>
                              </w:rPr>
                              <w:t>genotoul-ugc@genotoul.fr</w:t>
                            </w:r>
                          </w:p>
                          <w:p w14:paraId="30243790" w14:textId="468093B3" w:rsidR="00CF57BC" w:rsidRDefault="00CF5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D60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1.05pt;margin-top:15.6pt;width:422.25pt;height:11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">
                <v:textbox>
                  <w:txbxContent>
                    <w:p w14:paraId="1AE54645" w14:textId="77777777" w:rsidR="00CF57BC" w:rsidRPr="00CF57BC" w:rsidRDefault="00CF57BC" w:rsidP="00CF57BC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F57BC">
                        <w:rPr>
                          <w:b/>
                          <w:bCs/>
                          <w:sz w:val="32"/>
                          <w:szCs w:val="32"/>
                        </w:rPr>
                        <w:t>FORMULAIRE</w:t>
                      </w:r>
                    </w:p>
                    <w:p w14:paraId="68C57ED5" w14:textId="59221AF9" w:rsidR="00CF57BC" w:rsidRPr="00CF57BC" w:rsidRDefault="00CF57BC" w:rsidP="00CF57BC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F57BC">
                        <w:rPr>
                          <w:b/>
                          <w:bCs/>
                          <w:sz w:val="32"/>
                          <w:szCs w:val="32"/>
                        </w:rPr>
                        <w:t>APPEL D'OFFRE</w:t>
                      </w:r>
                      <w:r w:rsidR="00C414D9">
                        <w:rPr>
                          <w:b/>
                          <w:bCs/>
                          <w:sz w:val="32"/>
                          <w:szCs w:val="32"/>
                        </w:rPr>
                        <w:t xml:space="preserve">S </w:t>
                      </w:r>
                      <w:r w:rsidRPr="00CF57BC">
                        <w:rPr>
                          <w:b/>
                          <w:bCs/>
                          <w:sz w:val="32"/>
                          <w:szCs w:val="32"/>
                        </w:rPr>
                        <w:t>PRIMER</w:t>
                      </w:r>
                    </w:p>
                    <w:p w14:paraId="7B9FB34D" w14:textId="77777777" w:rsidR="00CF57BC" w:rsidRPr="00CF57BC" w:rsidRDefault="00CF57BC" w:rsidP="00CF57BC">
                      <w:pPr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40"/>
                          <w:szCs w:val="40"/>
                        </w:rPr>
                      </w:pPr>
                      <w:r w:rsidRPr="00CF57BC">
                        <w:rPr>
                          <w:b/>
                          <w:bCs/>
                          <w:color w:val="1F4E79" w:themeColor="accent5" w:themeShade="80"/>
                          <w:sz w:val="40"/>
                          <w:szCs w:val="40"/>
                        </w:rPr>
                        <w:t>2026</w:t>
                      </w:r>
                    </w:p>
                    <w:p w14:paraId="38AE8FD4" w14:textId="77777777" w:rsidR="00CF57BC" w:rsidRPr="00CF57BC" w:rsidRDefault="00CF57BC" w:rsidP="00CF57BC">
                      <w:pPr>
                        <w:jc w:val="center"/>
                      </w:pPr>
                      <w:r w:rsidRPr="00135B13">
                        <w:t>À transmettre par courriel à</w:t>
                      </w:r>
                      <w:r w:rsidRPr="00CF57BC">
                        <w:rPr>
                          <w:b/>
                          <w:bCs/>
                        </w:rPr>
                        <w:t xml:space="preserve"> :</w:t>
                      </w:r>
                      <w:r w:rsidRPr="00CF57BC">
                        <w:t xml:space="preserve"> </w:t>
                      </w:r>
                      <w:r w:rsidRPr="00135B13">
                        <w:rPr>
                          <w:b/>
                          <w:bCs/>
                        </w:rPr>
                        <w:t>genotoul-ugc@genotoul.fr</w:t>
                      </w:r>
                    </w:p>
                    <w:p w14:paraId="30243790" w14:textId="468093B3" w:rsidR="00CF57BC" w:rsidRDefault="00CF57BC"/>
                  </w:txbxContent>
                </v:textbox>
                <w10:wrap type="square" anchorx="margin"/>
              </v:shape>
            </w:pict>
          </mc:Fallback>
        </mc:AlternateContent>
      </w:r>
    </w:p>
    <w:p w14:paraId="4A00FFB8" w14:textId="77777777" w:rsidR="00CF57BC" w:rsidRDefault="00CF57BC" w:rsidP="00CF57BC">
      <w:pPr>
        <w:rPr>
          <w:b/>
          <w:bCs/>
        </w:rPr>
      </w:pPr>
    </w:p>
    <w:p w14:paraId="129B8AB9" w14:textId="25F42739" w:rsidR="00CF57BC" w:rsidRDefault="00CF57BC" w:rsidP="00CF57BC">
      <w:pPr>
        <w:rPr>
          <w:b/>
          <w:bCs/>
        </w:rPr>
      </w:pPr>
    </w:p>
    <w:p w14:paraId="5E8990A2" w14:textId="77777777" w:rsidR="00CF57BC" w:rsidRDefault="00CF57BC" w:rsidP="00CF57BC">
      <w:pPr>
        <w:rPr>
          <w:b/>
          <w:bCs/>
        </w:rPr>
      </w:pPr>
    </w:p>
    <w:p w14:paraId="382854C3" w14:textId="77777777" w:rsidR="00CF57BC" w:rsidRDefault="00CF57BC" w:rsidP="00CF57BC">
      <w:pPr>
        <w:rPr>
          <w:b/>
          <w:bCs/>
        </w:rPr>
      </w:pPr>
    </w:p>
    <w:p w14:paraId="3E9EC75A" w14:textId="1E4D8486" w:rsidR="00CF57BC" w:rsidRDefault="00CF57BC" w:rsidP="00CF57BC">
      <w:pPr>
        <w:rPr>
          <w:b/>
          <w:bCs/>
        </w:rPr>
      </w:pPr>
    </w:p>
    <w:p w14:paraId="3AA9C3D2" w14:textId="77777777" w:rsidR="00CF57BC" w:rsidRDefault="00CF57BC" w:rsidP="00CF57BC">
      <w:pPr>
        <w:rPr>
          <w:b/>
          <w:bCs/>
        </w:rPr>
      </w:pPr>
    </w:p>
    <w:p w14:paraId="770411A4" w14:textId="659999AB" w:rsidR="00CF57BC" w:rsidRPr="00CF57BC" w:rsidRDefault="00CF57BC" w:rsidP="00CF57BC">
      <w:pPr>
        <w:rPr>
          <w:b/>
          <w:bCs/>
          <w:sz w:val="24"/>
          <w:szCs w:val="24"/>
        </w:rPr>
      </w:pPr>
      <w:r w:rsidRPr="00CF57BC">
        <w:rPr>
          <w:b/>
          <w:bCs/>
          <w:sz w:val="24"/>
          <w:szCs w:val="24"/>
        </w:rPr>
        <w:t>IDENTIFICATION DU PROJET</w:t>
      </w:r>
    </w:p>
    <w:p w14:paraId="7225C187" w14:textId="268FBC21" w:rsidR="00CF57BC" w:rsidRPr="00CF57BC" w:rsidRDefault="00CF57BC" w:rsidP="00CF57BC">
      <w:pPr>
        <w:rPr>
          <w:b/>
          <w:bCs/>
          <w:i/>
          <w:iCs/>
        </w:rPr>
      </w:pPr>
      <w:r w:rsidRPr="00CF57BC">
        <w:rPr>
          <w:b/>
          <w:bCs/>
          <w:i/>
          <w:iCs/>
        </w:rPr>
        <w:t>1. Équipe de recherche (demandeur)</w:t>
      </w:r>
    </w:p>
    <w:p w14:paraId="2D7E491C" w14:textId="4CCFE09D" w:rsidR="00CF57BC" w:rsidRPr="00CF57BC" w:rsidRDefault="00CF57BC" w:rsidP="00F75E21">
      <w:pPr>
        <w:spacing w:line="240" w:lineRule="auto"/>
      </w:pPr>
      <w:r w:rsidRPr="00CF57BC">
        <w:t>Nom</w:t>
      </w:r>
      <w:r>
        <w:t xml:space="preserve"> </w:t>
      </w:r>
      <w:r w:rsidR="00135B13">
        <w:t xml:space="preserve">et </w:t>
      </w:r>
      <w:r>
        <w:t>Prénom</w:t>
      </w:r>
      <w:r w:rsidRPr="00CF57BC">
        <w:t xml:space="preserve"> d</w:t>
      </w:r>
      <w:r w:rsidR="007C0F53">
        <w:t>e la/du</w:t>
      </w:r>
      <w:r w:rsidRPr="00CF57BC">
        <w:t xml:space="preserve"> responsable scientifique :</w:t>
      </w:r>
    </w:p>
    <w:p w14:paraId="63A2AB4B" w14:textId="77777777" w:rsidR="00CF57BC" w:rsidRPr="00CF57BC" w:rsidRDefault="00CF57BC" w:rsidP="00F75E21">
      <w:pPr>
        <w:spacing w:line="240" w:lineRule="auto"/>
      </w:pPr>
      <w:r w:rsidRPr="00CF57BC">
        <w:t>Laboratoire :</w:t>
      </w:r>
    </w:p>
    <w:p w14:paraId="23E3F7C0" w14:textId="38464B59" w:rsidR="00CF57BC" w:rsidRPr="00CF57BC" w:rsidRDefault="00CF57BC" w:rsidP="00F75E21">
      <w:pPr>
        <w:spacing w:line="240" w:lineRule="auto"/>
      </w:pPr>
      <w:r w:rsidRPr="00CF57BC">
        <w:t xml:space="preserve">Adresse électronique </w:t>
      </w:r>
      <w:r w:rsidR="007C0F53" w:rsidRPr="00CF57BC">
        <w:t>d</w:t>
      </w:r>
      <w:r w:rsidR="007C0F53">
        <w:t>e la/</w:t>
      </w:r>
      <w:r w:rsidR="008F1AED">
        <w:t>du responsable du projet :</w:t>
      </w:r>
    </w:p>
    <w:p w14:paraId="7BA439EB" w14:textId="7BC57862" w:rsidR="00CF57BC" w:rsidRPr="00CF57BC" w:rsidRDefault="00CF57BC" w:rsidP="00F75E21">
      <w:pPr>
        <w:spacing w:line="240" w:lineRule="auto"/>
      </w:pPr>
      <w:r w:rsidRPr="00CF57BC">
        <w:t>Téléphone</w:t>
      </w:r>
      <w:r w:rsidR="008F1AED">
        <w:t xml:space="preserve"> </w:t>
      </w:r>
      <w:r w:rsidR="007C0F53" w:rsidRPr="00CF57BC">
        <w:t>d</w:t>
      </w:r>
      <w:r w:rsidR="007C0F53">
        <w:t>e la/</w:t>
      </w:r>
      <w:r w:rsidR="008F1AED">
        <w:t>du responsable du projet :</w:t>
      </w:r>
    </w:p>
    <w:p w14:paraId="7A7DD040" w14:textId="6DF35A2D" w:rsidR="00CF57BC" w:rsidRPr="00CF57BC" w:rsidRDefault="00CF57BC" w:rsidP="00CF57BC"/>
    <w:p w14:paraId="47AB1FE2" w14:textId="77777777" w:rsidR="00CF57BC" w:rsidRPr="00CF57BC" w:rsidRDefault="00CF57BC" w:rsidP="00CF57BC">
      <w:pPr>
        <w:rPr>
          <w:b/>
          <w:bCs/>
          <w:i/>
          <w:iCs/>
        </w:rPr>
      </w:pPr>
      <w:r w:rsidRPr="00CF57BC">
        <w:rPr>
          <w:b/>
          <w:bCs/>
          <w:i/>
          <w:iCs/>
        </w:rPr>
        <w:t>2. Plateforme Genotoul sollicitée</w:t>
      </w:r>
    </w:p>
    <w:p w14:paraId="0AF30C07" w14:textId="77777777" w:rsidR="00CF57BC" w:rsidRPr="00CF57BC" w:rsidRDefault="00CF57BC" w:rsidP="00CF57BC">
      <w:r w:rsidRPr="00CF57BC">
        <w:t>Nom de la plateforme :</w:t>
      </w:r>
    </w:p>
    <w:p w14:paraId="292123BD" w14:textId="61A84CBF" w:rsidR="00CF57BC" w:rsidRPr="00CF57BC" w:rsidRDefault="001068B1" w:rsidP="00CF57BC">
      <w:r>
        <w:t xml:space="preserve">Nom et prénom </w:t>
      </w:r>
      <w:r w:rsidR="007C0F53" w:rsidRPr="00CF57BC">
        <w:t>d</w:t>
      </w:r>
      <w:r w:rsidR="007C0F53">
        <w:t>e la/</w:t>
      </w:r>
      <w:r>
        <w:t>du r</w:t>
      </w:r>
      <w:r w:rsidR="00CF57BC" w:rsidRPr="00CF57BC">
        <w:t>esponsable de la plateforme :</w:t>
      </w:r>
    </w:p>
    <w:p w14:paraId="7764D02A" w14:textId="160408D8" w:rsidR="00CF57BC" w:rsidRDefault="008F1AED" w:rsidP="00CF57BC">
      <w:r>
        <w:t>Nom du l</w:t>
      </w:r>
      <w:r w:rsidR="00CF57BC" w:rsidRPr="00CF57BC">
        <w:t>aboratoire de rattachement :</w:t>
      </w:r>
    </w:p>
    <w:p w14:paraId="4663D5FD" w14:textId="6AE84C37" w:rsidR="008F1AED" w:rsidRDefault="008F1AED" w:rsidP="00CF57BC">
      <w:r>
        <w:t>Code du laboratoire (ex. : UMR 2039 UGC) :</w:t>
      </w:r>
    </w:p>
    <w:p w14:paraId="64AE382B" w14:textId="720F64BE" w:rsidR="008F1AED" w:rsidRPr="00CF57BC" w:rsidRDefault="008F1AED" w:rsidP="008F1AED">
      <w:r>
        <w:t>Coordonnées de la</w:t>
      </w:r>
      <w:r w:rsidR="007C0F53">
        <w:t>/du</w:t>
      </w:r>
      <w:r>
        <w:t xml:space="preserve"> gestionnaire d</w:t>
      </w:r>
      <w:r w:rsidR="00D0563E">
        <w:t>e</w:t>
      </w:r>
      <w:r>
        <w:t xml:space="preserve"> laboratoire (mel + téléphone) :</w:t>
      </w:r>
    </w:p>
    <w:p w14:paraId="17185C73" w14:textId="48D90913" w:rsidR="008F1AED" w:rsidRDefault="00CF57BC" w:rsidP="00CF57BC">
      <w:r w:rsidRPr="00CF57BC">
        <w:t xml:space="preserve">Tutelle </w:t>
      </w:r>
      <w:r w:rsidR="008F1AED">
        <w:t>bénéficiaire des fonds :</w:t>
      </w:r>
    </w:p>
    <w:p w14:paraId="2C78D8DD" w14:textId="2BD767B6" w:rsidR="00CF57BC" w:rsidRPr="00CF57BC" w:rsidRDefault="00CF57BC" w:rsidP="00CF57BC"/>
    <w:p w14:paraId="33245CDE" w14:textId="77777777" w:rsidR="00CF57BC" w:rsidRPr="00CF57BC" w:rsidRDefault="00CF57BC" w:rsidP="00CF57BC">
      <w:pPr>
        <w:rPr>
          <w:b/>
          <w:bCs/>
          <w:i/>
          <w:iCs/>
        </w:rPr>
      </w:pPr>
      <w:r w:rsidRPr="00CF57BC">
        <w:rPr>
          <w:b/>
          <w:bCs/>
          <w:i/>
          <w:iCs/>
        </w:rPr>
        <w:t>3. Type de demande</w:t>
      </w:r>
    </w:p>
    <w:bookmarkStart w:id="0" w:name="_Hlk234565713"/>
    <w:p w14:paraId="4DB8B37E" w14:textId="4320967E" w:rsidR="008F1AED" w:rsidRPr="008F1AED" w:rsidRDefault="00000000" w:rsidP="008F1AED">
      <w:pPr>
        <w:rPr>
          <w:b/>
          <w:bCs/>
        </w:rPr>
      </w:pPr>
      <w:sdt>
        <w:sdtPr>
          <w:rPr>
            <w:rFonts w:ascii="Segoe UI Symbol" w:hAnsi="Segoe UI Symbol" w:cs="Segoe UI Symbol"/>
          </w:rPr>
          <w:id w:val="129418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A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F57BC" w:rsidRPr="00CF57BC">
        <w:t xml:space="preserve"> </w:t>
      </w:r>
      <w:r w:rsidR="008F1AED">
        <w:rPr>
          <w:b/>
          <w:bCs/>
        </w:rPr>
        <w:t>P</w:t>
      </w:r>
      <w:r w:rsidR="008F1AED" w:rsidRPr="008F1AED">
        <w:rPr>
          <w:b/>
          <w:bCs/>
        </w:rPr>
        <w:t>remière utilisation d'une plateforme Genotoul, d’un service ou d’une technologie</w:t>
      </w:r>
      <w:r w:rsidR="008F1AED">
        <w:rPr>
          <w:b/>
          <w:bCs/>
        </w:rPr>
        <w:t xml:space="preserve"> </w:t>
      </w:r>
      <w:r w:rsidR="008F1AED">
        <w:rPr>
          <w:b/>
          <w:bCs/>
        </w:rPr>
        <w:br/>
      </w:r>
      <w:r w:rsidR="008F1AED" w:rsidRPr="008F1AED">
        <w:t>par une équi</w:t>
      </w:r>
      <w:r w:rsidR="008F1AED">
        <w:t>pe de recherche</w:t>
      </w:r>
    </w:p>
    <w:p w14:paraId="1ABFD286" w14:textId="543A3B7C" w:rsidR="008F1AED" w:rsidRPr="008F1AED" w:rsidRDefault="00000000" w:rsidP="008F1AED">
      <w:sdt>
        <w:sdtPr>
          <w:id w:val="-149803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AED">
            <w:rPr>
              <w:rFonts w:ascii="MS Gothic" w:eastAsia="MS Gothic" w:hAnsi="MS Gothic" w:hint="eastAsia"/>
            </w:rPr>
            <w:t>☐</w:t>
          </w:r>
        </w:sdtContent>
      </w:sdt>
      <w:r w:rsidR="00CF57BC" w:rsidRPr="00CF57BC">
        <w:t xml:space="preserve"> </w:t>
      </w:r>
      <w:r w:rsidR="008F1AED" w:rsidRPr="008F1AED">
        <w:rPr>
          <w:b/>
          <w:bCs/>
        </w:rPr>
        <w:t>Le développement d'une nouvelle approche méthodologique ou technologique</w:t>
      </w:r>
      <w:r w:rsidR="008F1AED" w:rsidRPr="008F1AED">
        <w:t xml:space="preserve"> </w:t>
      </w:r>
      <w:r w:rsidR="008F1AED">
        <w:br/>
      </w:r>
      <w:r w:rsidR="008F1AED" w:rsidRPr="008F1AED">
        <w:t>sur une plateforme Genotoul en collaboration avec une équipe de recherche (exemples : nouveau modèle expérimental, préparation d'échantillons, stratégie de marquage, développement d'un pipeline d'analyse de données, traitement d'images, etc.).</w:t>
      </w:r>
    </w:p>
    <w:bookmarkEnd w:id="0"/>
    <w:p w14:paraId="6769C801" w14:textId="77777777" w:rsidR="00F75E21" w:rsidRDefault="00F75E21" w:rsidP="00CF57BC">
      <w:pPr>
        <w:rPr>
          <w:b/>
          <w:bCs/>
          <w:sz w:val="24"/>
          <w:szCs w:val="24"/>
        </w:rPr>
      </w:pPr>
    </w:p>
    <w:p w14:paraId="6774BC84" w14:textId="7B61864A" w:rsidR="00CF57BC" w:rsidRPr="00CF57BC" w:rsidRDefault="00CF57BC" w:rsidP="00CF57BC">
      <w:pPr>
        <w:rPr>
          <w:b/>
          <w:bCs/>
          <w:sz w:val="24"/>
          <w:szCs w:val="24"/>
        </w:rPr>
      </w:pPr>
      <w:r w:rsidRPr="00CF57BC">
        <w:rPr>
          <w:b/>
          <w:bCs/>
          <w:sz w:val="24"/>
          <w:szCs w:val="24"/>
        </w:rPr>
        <w:t>DESCRIPTION DU PROJET</w:t>
      </w:r>
    </w:p>
    <w:p w14:paraId="0471150F" w14:textId="5544C5C3" w:rsidR="00CF57BC" w:rsidRPr="00CF57BC" w:rsidRDefault="00135B13" w:rsidP="00CF57BC">
      <w:r>
        <w:rPr>
          <w:i/>
          <w:iCs/>
        </w:rPr>
        <w:t>(Rédiger un résumé de quelques lignes</w:t>
      </w:r>
      <w:r w:rsidR="00F75E21">
        <w:rPr>
          <w:i/>
          <w:iCs/>
        </w:rPr>
        <w:t xml:space="preserve"> expliquant succinctement le projet</w:t>
      </w:r>
      <w:r w:rsidR="00CF57BC" w:rsidRPr="00CF57BC">
        <w:rPr>
          <w:i/>
          <w:iCs/>
        </w:rPr>
        <w:t xml:space="preserve"> – Calibri 11 – interligne simple)</w:t>
      </w:r>
    </w:p>
    <w:p w14:paraId="15C736CA" w14:textId="54BC538B" w:rsidR="00CF57BC" w:rsidRDefault="00CF57BC" w:rsidP="00F75E21">
      <w:r w:rsidRPr="00CF57BC">
        <w:lastRenderedPageBreak/>
        <w:t>Décrire :</w:t>
      </w:r>
      <w:r w:rsidR="00F75E21">
        <w:t xml:space="preserve"> </w:t>
      </w:r>
      <w:r w:rsidRPr="00CF57BC">
        <w:t>le contexte scientifique</w:t>
      </w:r>
      <w:r w:rsidR="00F75E21">
        <w:t>,</w:t>
      </w:r>
      <w:r w:rsidRPr="00CF57BC">
        <w:t xml:space="preserve"> les objectifs</w:t>
      </w:r>
      <w:r w:rsidR="00F75E21">
        <w:t>,</w:t>
      </w:r>
      <w:r w:rsidRPr="00CF57BC">
        <w:t xml:space="preserve"> le caractère innovant de la demande</w:t>
      </w:r>
      <w:r w:rsidR="00F75E21">
        <w:t>,</w:t>
      </w:r>
      <w:r w:rsidRPr="00CF57BC">
        <w:t xml:space="preserve"> les développements méthodologiques ou technologiques attendus</w:t>
      </w:r>
      <w:r w:rsidR="00F75E21">
        <w:t>,</w:t>
      </w:r>
      <w:r w:rsidRPr="00CF57BC">
        <w:t xml:space="preserve"> les résultats escomptés</w:t>
      </w:r>
      <w:r w:rsidR="00F75E21">
        <w:t>,</w:t>
      </w:r>
      <w:r w:rsidRPr="00CF57BC">
        <w:t xml:space="preserve"> les perspectives ouvertes par cette première étude </w:t>
      </w:r>
      <w:r>
        <w:t>(amorçage dépôt projet ANR, ERC…)</w:t>
      </w:r>
      <w:r w:rsidR="00F75E21">
        <w:t>.</w:t>
      </w:r>
    </w:p>
    <w:p w14:paraId="5FDE7A61" w14:textId="4C1C792D" w:rsidR="00135B13" w:rsidRDefault="00135B13" w:rsidP="00135B1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DAE9D" w14:textId="240B310B" w:rsidR="00CF57BC" w:rsidRPr="00CF57BC" w:rsidRDefault="00CF57BC" w:rsidP="00CF57BC"/>
    <w:p w14:paraId="54708A19" w14:textId="77777777" w:rsidR="00CF57BC" w:rsidRDefault="00CF57BC" w:rsidP="00CF57BC">
      <w:pPr>
        <w:rPr>
          <w:b/>
          <w:bCs/>
          <w:sz w:val="24"/>
          <w:szCs w:val="24"/>
        </w:rPr>
      </w:pPr>
      <w:r w:rsidRPr="00CF57BC">
        <w:rPr>
          <w:b/>
          <w:bCs/>
          <w:sz w:val="24"/>
          <w:szCs w:val="24"/>
        </w:rPr>
        <w:t>PLAN DE FINANCEMENT</w:t>
      </w:r>
    </w:p>
    <w:tbl>
      <w:tblPr>
        <w:tblStyle w:val="Grilledutableau"/>
        <w:tblW w:w="8931" w:type="dxa"/>
        <w:tblInd w:w="-5" w:type="dxa"/>
        <w:tblLook w:val="04A0" w:firstRow="1" w:lastRow="0" w:firstColumn="1" w:lastColumn="0" w:noHBand="0" w:noVBand="1"/>
      </w:tblPr>
      <w:tblGrid>
        <w:gridCol w:w="2410"/>
        <w:gridCol w:w="3636"/>
        <w:gridCol w:w="2885"/>
      </w:tblGrid>
      <w:tr w:rsidR="00F75E21" w14:paraId="51136401" w14:textId="77777777" w:rsidTr="001068B1">
        <w:tc>
          <w:tcPr>
            <w:tcW w:w="2410" w:type="dxa"/>
          </w:tcPr>
          <w:p w14:paraId="4A81E1E9" w14:textId="77777777" w:rsidR="00F75E21" w:rsidRPr="00CF57BC" w:rsidRDefault="00F75E21" w:rsidP="00F75E21">
            <w:pPr>
              <w:rPr>
                <w:b/>
                <w:bCs/>
              </w:rPr>
            </w:pPr>
            <w:r w:rsidRPr="00CF57BC">
              <w:rPr>
                <w:b/>
                <w:bCs/>
              </w:rPr>
              <w:t>Coût total de la prestation</w:t>
            </w:r>
          </w:p>
          <w:p w14:paraId="12A122D9" w14:textId="77777777" w:rsidR="00F75E21" w:rsidRDefault="00F75E21" w:rsidP="00CF57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</w:tcPr>
          <w:p w14:paraId="7B430070" w14:textId="77777777" w:rsidR="00F75E21" w:rsidRPr="00CF57BC" w:rsidRDefault="00F75E21" w:rsidP="00F75E21">
            <w:r w:rsidRPr="00CF57BC">
              <w:rPr>
                <w:b/>
                <w:bCs/>
              </w:rPr>
              <w:t>Financement demandé à Genotoul</w:t>
            </w:r>
            <w:r>
              <w:rPr>
                <w:b/>
                <w:bCs/>
              </w:rPr>
              <w:t xml:space="preserve"> </w:t>
            </w:r>
            <w:r w:rsidRPr="00CF57BC">
              <w:t xml:space="preserve">(maximum </w:t>
            </w:r>
            <w:r w:rsidRPr="00CF57BC">
              <w:rPr>
                <w:b/>
                <w:bCs/>
              </w:rPr>
              <w:t>70 %</w:t>
            </w:r>
            <w:r w:rsidRPr="00CF57BC">
              <w:t xml:space="preserve">, plafonné à </w:t>
            </w:r>
            <w:r w:rsidRPr="00CF57BC">
              <w:rPr>
                <w:b/>
                <w:bCs/>
              </w:rPr>
              <w:t>3 000 €</w:t>
            </w:r>
            <w:r w:rsidRPr="00CF57BC">
              <w:t>)</w:t>
            </w:r>
          </w:p>
          <w:p w14:paraId="4AC288A4" w14:textId="77777777" w:rsidR="00F75E21" w:rsidRDefault="00F75E21" w:rsidP="00CF57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1F1E4560" w14:textId="77777777" w:rsidR="00F75E21" w:rsidRPr="00CF57BC" w:rsidRDefault="00F75E21" w:rsidP="00F75E21">
            <w:r w:rsidRPr="00CF57BC">
              <w:rPr>
                <w:b/>
                <w:bCs/>
              </w:rPr>
              <w:t>Participation du laboratoire</w:t>
            </w:r>
            <w:r>
              <w:rPr>
                <w:b/>
                <w:bCs/>
              </w:rPr>
              <w:t xml:space="preserve"> </w:t>
            </w:r>
            <w:r w:rsidRPr="00CF57BC">
              <w:t xml:space="preserve">(minimum </w:t>
            </w:r>
            <w:r w:rsidRPr="00CF57BC">
              <w:rPr>
                <w:b/>
                <w:bCs/>
              </w:rPr>
              <w:t>30 %</w:t>
            </w:r>
            <w:r w:rsidRPr="00CF57BC">
              <w:t>)</w:t>
            </w:r>
          </w:p>
          <w:p w14:paraId="2400E30E" w14:textId="77777777" w:rsidR="00F75E21" w:rsidRDefault="00F75E21" w:rsidP="00CF57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5E21" w14:paraId="014F6DDB" w14:textId="77777777" w:rsidTr="001068B1">
        <w:tc>
          <w:tcPr>
            <w:tcW w:w="2410" w:type="dxa"/>
          </w:tcPr>
          <w:p w14:paraId="53A2AF7D" w14:textId="77777777" w:rsidR="00F75E21" w:rsidRPr="00CF57BC" w:rsidRDefault="00F75E21" w:rsidP="001068B1">
            <w:pPr>
              <w:jc w:val="right"/>
            </w:pPr>
            <w:r w:rsidRPr="00CF57BC">
              <w:t xml:space="preserve">..................... € HT </w:t>
            </w:r>
          </w:p>
          <w:p w14:paraId="6FF064FC" w14:textId="77777777" w:rsidR="00F75E21" w:rsidRDefault="00F75E21" w:rsidP="001068B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</w:tcPr>
          <w:p w14:paraId="1E996C98" w14:textId="77777777" w:rsidR="00F75E21" w:rsidRPr="00CF57BC" w:rsidRDefault="00F75E21" w:rsidP="001068B1">
            <w:pPr>
              <w:jc w:val="right"/>
            </w:pPr>
            <w:r w:rsidRPr="00CF57BC">
              <w:t>..................... €</w:t>
            </w:r>
            <w:r>
              <w:t xml:space="preserve"> HT</w:t>
            </w:r>
          </w:p>
          <w:p w14:paraId="745F0397" w14:textId="77777777" w:rsidR="00F75E21" w:rsidRDefault="00F75E21" w:rsidP="001068B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3DD8E320" w14:textId="77777777" w:rsidR="00F75E21" w:rsidRPr="00CF57BC" w:rsidRDefault="00F75E21" w:rsidP="001068B1">
            <w:pPr>
              <w:jc w:val="right"/>
            </w:pPr>
            <w:r w:rsidRPr="00CF57BC">
              <w:t>..................... €</w:t>
            </w:r>
            <w:r>
              <w:t xml:space="preserve"> HT</w:t>
            </w:r>
          </w:p>
          <w:p w14:paraId="7C19B55B" w14:textId="77777777" w:rsidR="00F75E21" w:rsidRDefault="00F75E21" w:rsidP="001068B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2ACF33A" w14:textId="77777777" w:rsidR="00F75E21" w:rsidRPr="00CF57BC" w:rsidRDefault="00F75E21" w:rsidP="00CF57BC">
      <w:pPr>
        <w:rPr>
          <w:b/>
          <w:bCs/>
          <w:sz w:val="24"/>
          <w:szCs w:val="24"/>
        </w:rPr>
      </w:pPr>
    </w:p>
    <w:p w14:paraId="0145F794" w14:textId="3DDC6DD6" w:rsidR="00CF57BC" w:rsidRPr="00CF57BC" w:rsidRDefault="00CF57BC" w:rsidP="00CF57BC">
      <w:pPr>
        <w:rPr>
          <w:b/>
          <w:bCs/>
          <w:sz w:val="24"/>
          <w:szCs w:val="24"/>
        </w:rPr>
      </w:pPr>
      <w:r w:rsidRPr="00CF57BC">
        <w:rPr>
          <w:b/>
          <w:bCs/>
          <w:sz w:val="24"/>
          <w:szCs w:val="24"/>
        </w:rPr>
        <w:t>DEVIS</w:t>
      </w:r>
    </w:p>
    <w:p w14:paraId="4A90221C" w14:textId="03784C06" w:rsidR="001068B1" w:rsidRPr="00CF57BC" w:rsidRDefault="00000000" w:rsidP="001068B1">
      <w:pPr>
        <w:spacing w:after="0"/>
      </w:pPr>
      <w:sdt>
        <w:sdtPr>
          <w:id w:val="-2130074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72A">
            <w:rPr>
              <w:rFonts w:ascii="MS Gothic" w:eastAsia="MS Gothic" w:hAnsi="MS Gothic" w:hint="eastAsia"/>
            </w:rPr>
            <w:t>☐</w:t>
          </w:r>
        </w:sdtContent>
      </w:sdt>
      <w:r w:rsidR="00CF57BC" w:rsidRPr="00CF57BC">
        <w:t>Devis joint</w:t>
      </w:r>
      <w:r w:rsidR="001068B1">
        <w:t xml:space="preserve"> (</w:t>
      </w:r>
      <w:r w:rsidR="001068B1" w:rsidRPr="00CF57BC">
        <w:t>validé par la plateforme et annexé au dossier</w:t>
      </w:r>
      <w:r w:rsidR="001068B1">
        <w:t>)</w:t>
      </w:r>
    </w:p>
    <w:p w14:paraId="2FA1939F" w14:textId="77777777" w:rsidR="001068B1" w:rsidRDefault="001068B1" w:rsidP="00D81898">
      <w:pPr>
        <w:spacing w:after="0"/>
        <w:rPr>
          <w:b/>
          <w:bCs/>
        </w:rPr>
      </w:pPr>
    </w:p>
    <w:p w14:paraId="67AA061E" w14:textId="77777777" w:rsidR="001068B1" w:rsidRPr="00CF57BC" w:rsidRDefault="00CF57BC" w:rsidP="001068B1">
      <w:pPr>
        <w:spacing w:after="0"/>
      </w:pPr>
      <w:r w:rsidRPr="00CF57BC">
        <w:rPr>
          <w:b/>
          <w:bCs/>
        </w:rPr>
        <w:t>Numéro du devis :</w:t>
      </w:r>
      <w:r w:rsidR="001068B1">
        <w:rPr>
          <w:b/>
          <w:bCs/>
        </w:rPr>
        <w:t xml:space="preserve"> </w:t>
      </w:r>
      <w:r w:rsidR="001068B1" w:rsidRPr="00CF57BC">
        <w:t>..........................................</w:t>
      </w:r>
    </w:p>
    <w:p w14:paraId="2BA95DC9" w14:textId="77777777" w:rsidR="00F75E21" w:rsidRDefault="00F75E21" w:rsidP="00CF57BC">
      <w:pPr>
        <w:rPr>
          <w:b/>
          <w:bCs/>
          <w:sz w:val="24"/>
          <w:szCs w:val="24"/>
        </w:rPr>
      </w:pPr>
    </w:p>
    <w:p w14:paraId="13D24372" w14:textId="665A53C6" w:rsidR="00577D3D" w:rsidRDefault="00CF57BC" w:rsidP="008A6E55">
      <w:pPr>
        <w:rPr>
          <w:b/>
          <w:bCs/>
          <w:sz w:val="24"/>
          <w:szCs w:val="24"/>
        </w:rPr>
      </w:pPr>
      <w:r w:rsidRPr="00CF57BC">
        <w:rPr>
          <w:b/>
          <w:bCs/>
          <w:sz w:val="24"/>
          <w:szCs w:val="24"/>
        </w:rPr>
        <w:t>VALIDATION DE LA PLATEFORME</w:t>
      </w:r>
    </w:p>
    <w:p w14:paraId="76B47671" w14:textId="695F3889" w:rsidR="00480EA6" w:rsidRPr="00480EA6" w:rsidRDefault="00000000" w:rsidP="00480EA6">
      <w:pPr>
        <w:rPr>
          <w:sz w:val="24"/>
          <w:szCs w:val="24"/>
        </w:rPr>
      </w:pPr>
      <w:sdt>
        <w:sdtPr>
          <w:id w:val="-89172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EA6">
            <w:rPr>
              <w:rFonts w:ascii="MS Gothic" w:eastAsia="MS Gothic" w:hAnsi="MS Gothic" w:hint="eastAsia"/>
            </w:rPr>
            <w:t>☐</w:t>
          </w:r>
        </w:sdtContent>
      </w:sdt>
      <w:r w:rsidR="00480EA6" w:rsidRPr="00480EA6">
        <w:rPr>
          <w:sz w:val="24"/>
          <w:szCs w:val="24"/>
        </w:rPr>
        <w:t xml:space="preserve"> faisabilité technique du projet ;</w:t>
      </w:r>
    </w:p>
    <w:p w14:paraId="0430C012" w14:textId="50DADE94" w:rsidR="00480EA6" w:rsidRPr="00480EA6" w:rsidRDefault="00000000" w:rsidP="00480EA6">
      <w:pPr>
        <w:rPr>
          <w:sz w:val="24"/>
          <w:szCs w:val="24"/>
        </w:rPr>
      </w:pPr>
      <w:sdt>
        <w:sdtPr>
          <w:id w:val="-1957714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EA6">
            <w:rPr>
              <w:rFonts w:ascii="MS Gothic" w:eastAsia="MS Gothic" w:hAnsi="MS Gothic" w:hint="eastAsia"/>
            </w:rPr>
            <w:t>☐</w:t>
          </w:r>
        </w:sdtContent>
      </w:sdt>
      <w:r w:rsidR="00480EA6" w:rsidRPr="00480EA6">
        <w:rPr>
          <w:sz w:val="24"/>
          <w:szCs w:val="24"/>
        </w:rPr>
        <w:t xml:space="preserve"> éligibilité à l'AO PRIMER ;</w:t>
      </w:r>
    </w:p>
    <w:p w14:paraId="5D451F1F" w14:textId="71A3DF3A" w:rsidR="00480EA6" w:rsidRPr="00480EA6" w:rsidRDefault="00000000" w:rsidP="00480EA6">
      <w:pPr>
        <w:rPr>
          <w:sz w:val="24"/>
          <w:szCs w:val="24"/>
        </w:rPr>
      </w:pPr>
      <w:sdt>
        <w:sdtPr>
          <w:id w:val="159837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EA6">
            <w:rPr>
              <w:rFonts w:ascii="MS Gothic" w:eastAsia="MS Gothic" w:hAnsi="MS Gothic" w:hint="eastAsia"/>
            </w:rPr>
            <w:t>☐</w:t>
          </w:r>
        </w:sdtContent>
      </w:sdt>
      <w:r w:rsidR="00480EA6" w:rsidRPr="00480EA6">
        <w:rPr>
          <w:sz w:val="24"/>
          <w:szCs w:val="24"/>
        </w:rPr>
        <w:t xml:space="preserve"> </w:t>
      </w:r>
      <w:r w:rsidR="007C0F53">
        <w:rPr>
          <w:sz w:val="24"/>
          <w:szCs w:val="24"/>
        </w:rPr>
        <w:t xml:space="preserve">émission </w:t>
      </w:r>
      <w:r w:rsidR="00480EA6" w:rsidRPr="00480EA6">
        <w:rPr>
          <w:sz w:val="24"/>
          <w:szCs w:val="24"/>
        </w:rPr>
        <w:t>du devis joint au dossier.</w:t>
      </w:r>
    </w:p>
    <w:p w14:paraId="02947E3D" w14:textId="1BFB642B" w:rsidR="00CF57BC" w:rsidRDefault="00CF57BC" w:rsidP="00F75E21">
      <w:pPr>
        <w:spacing w:line="240" w:lineRule="auto"/>
      </w:pPr>
      <w:r w:rsidRPr="00CF57BC">
        <w:t>Signature :</w:t>
      </w:r>
    </w:p>
    <w:p w14:paraId="2F7CB932" w14:textId="7C500096" w:rsidR="00D81898" w:rsidRPr="00CF57BC" w:rsidRDefault="00D81898" w:rsidP="00F75E21">
      <w:pPr>
        <w:spacing w:line="240" w:lineRule="auto"/>
      </w:pPr>
      <w:r>
        <w:t xml:space="preserve">Date : </w:t>
      </w:r>
    </w:p>
    <w:p w14:paraId="58AD873D" w14:textId="77777777" w:rsidR="00577D3D" w:rsidRDefault="00577D3D" w:rsidP="00577D3D">
      <w:pPr>
        <w:spacing w:after="0"/>
      </w:pPr>
    </w:p>
    <w:p w14:paraId="64B8F319" w14:textId="77777777" w:rsidR="00CF57BC" w:rsidRPr="00CF57BC" w:rsidRDefault="00CF57BC" w:rsidP="00CF57BC">
      <w:pPr>
        <w:rPr>
          <w:b/>
          <w:bCs/>
          <w:sz w:val="24"/>
          <w:szCs w:val="24"/>
        </w:rPr>
      </w:pPr>
      <w:r w:rsidRPr="00CF57BC">
        <w:rPr>
          <w:b/>
          <w:bCs/>
          <w:sz w:val="24"/>
          <w:szCs w:val="24"/>
        </w:rPr>
        <w:t>ENGAGEMENT DU PORTEUR DE PROJET</w:t>
      </w:r>
    </w:p>
    <w:p w14:paraId="2C54C297" w14:textId="7FF0ABC6" w:rsidR="00CF57BC" w:rsidRPr="00CF57BC" w:rsidRDefault="00CF57BC" w:rsidP="001068B1">
      <w:pPr>
        <w:spacing w:line="240" w:lineRule="auto"/>
      </w:pPr>
      <w:r w:rsidRPr="00CF57BC">
        <w:t>L</w:t>
      </w:r>
      <w:r w:rsidR="007C0F53">
        <w:t>a/le</w:t>
      </w:r>
      <w:r w:rsidRPr="00CF57BC">
        <w:t xml:space="preserve"> responsable scientifique s'engage à :</w:t>
      </w:r>
      <w:r w:rsidR="001068B1">
        <w:t xml:space="preserve"> </w:t>
      </w:r>
      <w:r w:rsidRPr="00CF57BC">
        <w:t>réaliser le projet présenté dans le cadre de cet appel d'offres</w:t>
      </w:r>
      <w:r w:rsidR="001068B1">
        <w:t>,</w:t>
      </w:r>
      <w:r w:rsidRPr="00CF57BC">
        <w:t xml:space="preserve"> respecter le plan de financement présenté</w:t>
      </w:r>
      <w:r w:rsidR="001068B1">
        <w:t xml:space="preserve">, </w:t>
      </w:r>
      <w:r w:rsidRPr="00CF57BC">
        <w:t>informer Genotoul de toute modification significative du projet</w:t>
      </w:r>
      <w:r w:rsidR="001068B1">
        <w:t xml:space="preserve">, </w:t>
      </w:r>
      <w:r w:rsidRPr="00CF57BC">
        <w:t>transmettre</w:t>
      </w:r>
      <w:r w:rsidR="001068B1">
        <w:t xml:space="preserve"> </w:t>
      </w:r>
      <w:r w:rsidRPr="00CF57BC">
        <w:t>à Genotoul</w:t>
      </w:r>
      <w:r w:rsidR="001068B1">
        <w:t xml:space="preserve"> </w:t>
      </w:r>
      <w:r w:rsidRPr="00CF57BC">
        <w:t xml:space="preserve">un </w:t>
      </w:r>
      <w:r w:rsidR="001068B1">
        <w:t>rapport de bonne réalisation du</w:t>
      </w:r>
      <w:r w:rsidRPr="00CF57BC">
        <w:t xml:space="preserve"> projet. </w:t>
      </w:r>
    </w:p>
    <w:p w14:paraId="5843E0FC" w14:textId="77777777" w:rsidR="00CF57BC" w:rsidRPr="00CF57BC" w:rsidRDefault="00CF57BC" w:rsidP="001068B1">
      <w:pPr>
        <w:spacing w:line="240" w:lineRule="auto"/>
      </w:pPr>
      <w:r w:rsidRPr="00CF57BC">
        <w:t>Signature :</w:t>
      </w:r>
    </w:p>
    <w:p w14:paraId="3F1B0E8B" w14:textId="77777777" w:rsidR="00CF57BC" w:rsidRPr="00CF57BC" w:rsidRDefault="00CF57BC" w:rsidP="00CF57BC">
      <w:r w:rsidRPr="00CF57BC">
        <w:t>Date :</w:t>
      </w:r>
    </w:p>
    <w:p w14:paraId="53F4DE3F" w14:textId="194D337A" w:rsidR="00577D3D" w:rsidRDefault="00577D3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354B0" wp14:editId="7CBD929E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5810250" cy="1404620"/>
                <wp:effectExtent l="0" t="0" r="19050" b="1714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06ED" w14:textId="77777777" w:rsidR="00577D3D" w:rsidRDefault="00577D3D" w:rsidP="00577D3D"/>
                          <w:p w14:paraId="2423A989" w14:textId="77777777" w:rsidR="00577D3D" w:rsidRPr="00CF57BC" w:rsidRDefault="00577D3D" w:rsidP="00577D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CF57BC">
                              <w:rPr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ANNEXE</w:t>
                            </w:r>
                          </w:p>
                          <w:p w14:paraId="072BB4EE" w14:textId="14F944D9" w:rsidR="00577D3D" w:rsidRPr="00CF57BC" w:rsidRDefault="00577D3D" w:rsidP="00577D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CF57BC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Conditions de l'</w:t>
                            </w:r>
                            <w:r w:rsidR="001068B1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a</w:t>
                            </w:r>
                            <w:r w:rsidRPr="00CF57BC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ppel d'</w:t>
                            </w:r>
                            <w:r w:rsidR="001068B1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o</w:t>
                            </w:r>
                            <w:r w:rsidRPr="00CF57BC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ffre</w:t>
                            </w:r>
                            <w:r w:rsidR="007C0F53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s</w:t>
                            </w:r>
                            <w:r w:rsidRPr="00CF57BC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 xml:space="preserve"> PRIMER</w:t>
                            </w:r>
                          </w:p>
                          <w:p w14:paraId="6228A464" w14:textId="77777777" w:rsidR="00B37B99" w:rsidRDefault="00B37B99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</w:p>
                          <w:p w14:paraId="32C8BEDE" w14:textId="69A460F6" w:rsidR="00577D3D" w:rsidRPr="00CF57BC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577D3D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Principe :</w:t>
                            </w:r>
                          </w:p>
                          <w:p w14:paraId="5A4F0B29" w14:textId="3109BB30" w:rsidR="00577D3D" w:rsidRPr="00577D3D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color w:val="1F4E79" w:themeColor="accent5" w:themeShade="80"/>
                              </w:rPr>
                            </w:pPr>
                            <w:r w:rsidRPr="00577D3D">
                              <w:rPr>
                                <w:color w:val="1F4E79" w:themeColor="accent5" w:themeShade="80"/>
                              </w:rPr>
                              <w:t>L'</w:t>
                            </w:r>
                            <w:r w:rsidR="003A4512">
                              <w:rPr>
                                <w:color w:val="1F4E79" w:themeColor="accent5" w:themeShade="80"/>
                              </w:rPr>
                              <w:t>a</w:t>
                            </w:r>
                            <w:r w:rsidRPr="00577D3D">
                              <w:rPr>
                                <w:color w:val="1F4E79" w:themeColor="accent5" w:themeShade="80"/>
                              </w:rPr>
                              <w:t>ppel d'</w:t>
                            </w:r>
                            <w:r w:rsidR="003A4512">
                              <w:rPr>
                                <w:color w:val="1F4E79" w:themeColor="accent5" w:themeShade="80"/>
                              </w:rPr>
                              <w:t>o</w:t>
                            </w:r>
                            <w:r w:rsidRPr="00577D3D">
                              <w:rPr>
                                <w:color w:val="1F4E79" w:themeColor="accent5" w:themeShade="80"/>
                              </w:rPr>
                              <w:t>ffre</w:t>
                            </w:r>
                            <w:r w:rsidR="007C0F53">
                              <w:rPr>
                                <w:color w:val="1F4E79" w:themeColor="accent5" w:themeShade="80"/>
                              </w:rPr>
                              <w:t>s</w:t>
                            </w:r>
                            <w:r w:rsidRPr="00577D3D">
                              <w:rPr>
                                <w:color w:val="1F4E79" w:themeColor="accent5" w:themeShade="80"/>
                              </w:rPr>
                              <w:t xml:space="preserve"> PRIMER a pour objectif de soutenir financièrement :</w:t>
                            </w:r>
                          </w:p>
                          <w:p w14:paraId="7C757050" w14:textId="3357A082" w:rsidR="008A6E55" w:rsidRPr="008A6E55" w:rsidRDefault="007C0F53" w:rsidP="008A6E5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Une p</w:t>
                            </w:r>
                            <w:r w:rsidR="008A6E55" w:rsidRPr="008A6E55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 xml:space="preserve">remière utilisation d'une plateforme Genotoul, d’un service ou d’une technologie </w:t>
                            </w:r>
                            <w:r w:rsidR="008A6E55" w:rsidRPr="008A6E55">
                              <w:rPr>
                                <w:color w:val="1F4E79" w:themeColor="accent5" w:themeShade="80"/>
                              </w:rPr>
                              <w:t>par une équipe de recherche</w:t>
                            </w:r>
                          </w:p>
                          <w:p w14:paraId="4062960A" w14:textId="13D6C6EA" w:rsidR="008A6E55" w:rsidRPr="008A6E55" w:rsidRDefault="008A6E55" w:rsidP="008A6E5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color w:val="1F4E79" w:themeColor="accent5" w:themeShade="80"/>
                              </w:rPr>
                            </w:pPr>
                            <w:r w:rsidRPr="008A6E55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Le développement d'une nouvelle approche méthodologique ou technologique</w:t>
                            </w:r>
                            <w:r w:rsidRPr="008A6E55">
                              <w:rPr>
                                <w:color w:val="1F4E79" w:themeColor="accent5" w:themeShade="80"/>
                              </w:rPr>
                              <w:t xml:space="preserve"> </w:t>
                            </w:r>
                            <w:r w:rsidRPr="008A6E55">
                              <w:rPr>
                                <w:color w:val="1F4E79" w:themeColor="accent5" w:themeShade="80"/>
                              </w:rPr>
                              <w:br/>
                              <w:t>sur une plateforme Genotoul en collaboration avec une équipe de recherche (exemples : nouveau modèle expérimental, préparation d'échantillons, stratégie de marquage, développement d'un pipeline d'analyse de données, traitement d'images, etc.).</w:t>
                            </w:r>
                          </w:p>
                          <w:p w14:paraId="027FB583" w14:textId="77777777" w:rsidR="00577D3D" w:rsidRPr="00577D3D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</w:p>
                          <w:p w14:paraId="78630906" w14:textId="77777777" w:rsidR="00577D3D" w:rsidRPr="00CF57BC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CF57BC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Bénéficiaires</w:t>
                            </w:r>
                          </w:p>
                          <w:p w14:paraId="0A5E325B" w14:textId="5F3E884D" w:rsidR="00577D3D" w:rsidRPr="00CF57BC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color w:val="1F4E79" w:themeColor="accent5" w:themeShade="80"/>
                              </w:rPr>
                            </w:pPr>
                            <w:r w:rsidRPr="00CF57BC">
                              <w:rPr>
                                <w:color w:val="1F4E79" w:themeColor="accent5" w:themeShade="80"/>
                              </w:rPr>
                              <w:t>L'</w:t>
                            </w:r>
                            <w:r w:rsidR="003A4512">
                              <w:rPr>
                                <w:color w:val="1F4E79" w:themeColor="accent5" w:themeShade="80"/>
                              </w:rPr>
                              <w:t xml:space="preserve">AO </w:t>
                            </w:r>
                            <w:r w:rsidRPr="00CF57BC">
                              <w:rPr>
                                <w:color w:val="1F4E79" w:themeColor="accent5" w:themeShade="80"/>
                              </w:rPr>
                              <w:t>est ouvert aux équipes de recherche académiques du site toulousain.</w:t>
                            </w:r>
                          </w:p>
                          <w:p w14:paraId="5ABE8B53" w14:textId="77777777" w:rsidR="00577D3D" w:rsidRPr="00577D3D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</w:p>
                          <w:p w14:paraId="48577A6F" w14:textId="77777777" w:rsidR="008A6E55" w:rsidRDefault="00577D3D" w:rsidP="008A6E55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CF57BC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Financement</w:t>
                            </w:r>
                          </w:p>
                          <w:p w14:paraId="4D8D03B8" w14:textId="5F00C0F9" w:rsidR="008A6E55" w:rsidRPr="008A6E55" w:rsidRDefault="008A6E55" w:rsidP="008A6E55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8A6E55">
                              <w:rPr>
                                <w:color w:val="1F4E79" w:themeColor="accent5" w:themeShade="80"/>
                              </w:rPr>
                              <w:t xml:space="preserve">Genotoul prend en charge </w:t>
                            </w:r>
                            <w:r w:rsidRPr="008A6E55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70 % des coûts facturés par la plateforme</w:t>
                            </w:r>
                            <w:r w:rsidRPr="008A6E55">
                              <w:rPr>
                                <w:color w:val="1F4E79" w:themeColor="accent5" w:themeShade="80"/>
                              </w:rPr>
                              <w:t xml:space="preserve">, dans la limite de </w:t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br/>
                            </w:r>
                            <w:r w:rsidRPr="008A6E55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3 000 € HT</w:t>
                            </w:r>
                            <w:r w:rsidRPr="008A6E55">
                              <w:rPr>
                                <w:color w:val="1F4E79" w:themeColor="accent5" w:themeShade="80"/>
                              </w:rPr>
                              <w:t xml:space="preserve">, le reste étant à la charge de l’équipe de recherche. </w:t>
                            </w:r>
                          </w:p>
                          <w:p w14:paraId="43AB82AE" w14:textId="77777777" w:rsidR="00577D3D" w:rsidRPr="00577D3D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</w:p>
                          <w:p w14:paraId="25C1325E" w14:textId="77777777" w:rsidR="00577D3D" w:rsidRPr="00CF57BC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CF57BC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Modalités</w:t>
                            </w:r>
                          </w:p>
                          <w:p w14:paraId="0FFA0F09" w14:textId="77777777" w:rsidR="008A6E55" w:rsidRPr="008A6E55" w:rsidRDefault="008A6E55" w:rsidP="008A6E55">
                            <w:pPr>
                              <w:spacing w:after="0"/>
                              <w:ind w:left="708"/>
                              <w:jc w:val="both"/>
                              <w:rPr>
                                <w:color w:val="1F4E79" w:themeColor="accent5" w:themeShade="80"/>
                              </w:rPr>
                            </w:pPr>
                            <w:r w:rsidRPr="008A6E55">
                              <w:rPr>
                                <w:color w:val="1F4E79" w:themeColor="accent5" w:themeShade="80"/>
                              </w:rPr>
                              <w:t>Le dossier de candidature établi avec la plateforme comprend :</w:t>
                            </w:r>
                          </w:p>
                          <w:p w14:paraId="071F946E" w14:textId="77777777" w:rsidR="008A6E55" w:rsidRPr="008A6E55" w:rsidRDefault="008A6E55" w:rsidP="008A6E5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color w:val="1F4E79" w:themeColor="accent5" w:themeShade="80"/>
                              </w:rPr>
                            </w:pPr>
                            <w:r w:rsidRPr="008A6E55">
                              <w:rPr>
                                <w:color w:val="1F4E79" w:themeColor="accent5" w:themeShade="80"/>
                              </w:rPr>
                              <w:t>le formulaire de candidature dûment complété ;</w:t>
                            </w:r>
                          </w:p>
                          <w:p w14:paraId="618DF05D" w14:textId="0F645AE4" w:rsidR="008A6E55" w:rsidRPr="008A6E55" w:rsidRDefault="008A6E55" w:rsidP="008A6E5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color w:val="1F4E79" w:themeColor="accent5" w:themeShade="80"/>
                              </w:rPr>
                            </w:pPr>
                            <w:r w:rsidRPr="008A6E55">
                              <w:rPr>
                                <w:color w:val="1F4E79" w:themeColor="accent5" w:themeShade="80"/>
                              </w:rPr>
                              <w:t xml:space="preserve">le devis </w:t>
                            </w:r>
                            <w:r w:rsidR="007C0F53">
                              <w:rPr>
                                <w:color w:val="1F4E79" w:themeColor="accent5" w:themeShade="80"/>
                              </w:rPr>
                              <w:t xml:space="preserve">émis </w:t>
                            </w:r>
                            <w:r w:rsidRPr="008A6E55">
                              <w:rPr>
                                <w:color w:val="1F4E79" w:themeColor="accent5" w:themeShade="80"/>
                              </w:rPr>
                              <w:t>par la plateforme ;</w:t>
                            </w:r>
                          </w:p>
                          <w:p w14:paraId="1D4B06AA" w14:textId="6731EAE4" w:rsidR="008A6E55" w:rsidRPr="008A6E55" w:rsidRDefault="008A6E55" w:rsidP="008A6E5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color w:val="1F4E79" w:themeColor="accent5" w:themeShade="80"/>
                              </w:rPr>
                            </w:pPr>
                            <w:r w:rsidRPr="008A6E55">
                              <w:rPr>
                                <w:color w:val="1F4E79" w:themeColor="accent5" w:themeShade="80"/>
                              </w:rPr>
                              <w:t xml:space="preserve">les signatures du responsable scientifique du projet et </w:t>
                            </w:r>
                            <w:r w:rsidR="007C0F53">
                              <w:rPr>
                                <w:color w:val="1F4E79" w:themeColor="accent5" w:themeShade="80"/>
                              </w:rPr>
                              <w:t>de la/</w:t>
                            </w:r>
                            <w:r w:rsidRPr="008A6E55">
                              <w:rPr>
                                <w:color w:val="1F4E79" w:themeColor="accent5" w:themeShade="80"/>
                              </w:rPr>
                              <w:t>du responsable de la plateforme.</w:t>
                            </w:r>
                          </w:p>
                          <w:p w14:paraId="6F9463DC" w14:textId="03BEC379" w:rsidR="00577D3D" w:rsidRPr="00480EA6" w:rsidRDefault="00480EA6" w:rsidP="00577D3D">
                            <w:pPr>
                              <w:ind w:left="708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480EA6">
                              <w:rPr>
                                <w:color w:val="1F4E79" w:themeColor="accent5" w:themeShade="80"/>
                              </w:rPr>
                              <w:t xml:space="preserve">Notifications des bénéficiaires et attributions : au fil de l’eau </w:t>
                            </w:r>
                            <w:r w:rsidRPr="00480EA6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 xml:space="preserve">et au plus tard le 15 octobre 2026 </w:t>
                            </w:r>
                            <w:r w:rsidR="00C414D9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minuit.</w:t>
                            </w:r>
                          </w:p>
                          <w:p w14:paraId="2AC7D713" w14:textId="77777777" w:rsidR="00577D3D" w:rsidRPr="00CF57BC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CF57BC">
                              <w:rPr>
                                <w:b/>
                                <w:bCs/>
                                <w:color w:val="ED7D31" w:themeColor="accent2"/>
                              </w:rPr>
                              <w:t>Communication</w:t>
                            </w:r>
                          </w:p>
                          <w:p w14:paraId="4F92B9F6" w14:textId="3B705751" w:rsidR="00577D3D" w:rsidRDefault="00577D3D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color w:val="ED7D31" w:themeColor="accent2"/>
                              </w:rPr>
                            </w:pPr>
                            <w:r w:rsidRPr="00CF57BC">
                              <w:rPr>
                                <w:color w:val="ED7D31" w:themeColor="accent2"/>
                              </w:rPr>
                              <w:t>Toute publication, communication scientifique (article, poster, présentation orale…) valorisant les résultats obtenus grâce au financement de l'</w:t>
                            </w:r>
                            <w:r w:rsidR="003A4512">
                              <w:rPr>
                                <w:color w:val="ED7D31" w:themeColor="accent2"/>
                              </w:rPr>
                              <w:t>a</w:t>
                            </w:r>
                            <w:r w:rsidRPr="00CF57BC">
                              <w:rPr>
                                <w:color w:val="ED7D31" w:themeColor="accent2"/>
                              </w:rPr>
                              <w:t>ppel d'</w:t>
                            </w:r>
                            <w:r w:rsidR="003A4512">
                              <w:rPr>
                                <w:color w:val="ED7D31" w:themeColor="accent2"/>
                              </w:rPr>
                              <w:t>o</w:t>
                            </w:r>
                            <w:r w:rsidRPr="00CF57BC">
                              <w:rPr>
                                <w:color w:val="ED7D31" w:themeColor="accent2"/>
                              </w:rPr>
                              <w:t>ffre</w:t>
                            </w:r>
                            <w:r w:rsidR="007C0F53">
                              <w:rPr>
                                <w:color w:val="ED7D31" w:themeColor="accent2"/>
                              </w:rPr>
                              <w:t>s</w:t>
                            </w:r>
                            <w:r w:rsidR="003A4512">
                              <w:rPr>
                                <w:color w:val="ED7D31" w:themeColor="accent2"/>
                              </w:rPr>
                              <w:t> </w:t>
                            </w:r>
                            <w:r w:rsidRPr="00CF57BC">
                              <w:rPr>
                                <w:color w:val="ED7D31" w:themeColor="accent2"/>
                              </w:rPr>
                              <w:t>PRIMER</w:t>
                            </w:r>
                            <w:r w:rsidR="003A4512">
                              <w:rPr>
                                <w:color w:val="ED7D31" w:themeColor="accent2"/>
                              </w:rPr>
                              <w:t> </w:t>
                            </w:r>
                            <w:r w:rsidRPr="00CF57BC">
                              <w:rPr>
                                <w:color w:val="ED7D31" w:themeColor="accent2"/>
                              </w:rPr>
                              <w:t>devra mentionner le soutien de Genotoul</w:t>
                            </w:r>
                            <w:r w:rsidR="00730F28">
                              <w:rPr>
                                <w:color w:val="ED7D31" w:themeColor="accent2"/>
                              </w:rPr>
                              <w:t> :</w:t>
                            </w:r>
                          </w:p>
                          <w:p w14:paraId="4EE0F432" w14:textId="77777777" w:rsidR="00730F28" w:rsidRPr="00CF57BC" w:rsidRDefault="00730F28" w:rsidP="00577D3D">
                            <w:pPr>
                              <w:spacing w:after="0"/>
                              <w:ind w:left="708"/>
                              <w:jc w:val="both"/>
                              <w:rPr>
                                <w:color w:val="ED7D31" w:themeColor="accent2"/>
                              </w:rPr>
                            </w:pPr>
                          </w:p>
                          <w:p w14:paraId="4AF4E5D6" w14:textId="2A6AD9EF" w:rsidR="00577D3D" w:rsidRPr="00897458" w:rsidRDefault="00577D3D" w:rsidP="00730F28">
                            <w:pPr>
                              <w:spacing w:after="0"/>
                              <w:ind w:left="708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</w:rPr>
                            </w:pPr>
                            <w:r w:rsidRPr="00897458"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</w:rPr>
                              <w:t xml:space="preserve">« Les auteurs remercient Genotoul </w:t>
                            </w:r>
                            <w:r w:rsidR="003A4512" w:rsidRPr="00897458"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</w:rPr>
                              <w:t xml:space="preserve">et la plateforme [Nom de la plateforme] </w:t>
                            </w:r>
                            <w:r w:rsidRPr="00897458"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</w:rPr>
                              <w:t xml:space="preserve">dans le cadre de </w:t>
                            </w:r>
                            <w:r w:rsidR="003A4512" w:rsidRPr="00897458"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</w:rPr>
                              <w:t xml:space="preserve">l’AO </w:t>
                            </w:r>
                            <w:r w:rsidRPr="00897458"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</w:rPr>
                              <w:t>PRIMER »</w:t>
                            </w:r>
                            <w:r w:rsidR="003A4512" w:rsidRPr="00897458">
                              <w:rPr>
                                <w:b/>
                                <w:bCs/>
                                <w:i/>
                                <w:iCs/>
                                <w:color w:val="ED7D31" w:themeColor="accent2"/>
                              </w:rPr>
                              <w:t>.</w:t>
                            </w:r>
                          </w:p>
                          <w:p w14:paraId="2DAB0FAC" w14:textId="77777777" w:rsidR="003A4512" w:rsidRDefault="003A4512" w:rsidP="003A4512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ED7D31" w:themeColor="accent2"/>
                              </w:rPr>
                            </w:pPr>
                          </w:p>
                          <w:p w14:paraId="302229EB" w14:textId="68B56249" w:rsidR="00577D3D" w:rsidRDefault="00897458" w:rsidP="00577D3D">
                            <w:pPr>
                              <w:ind w:left="708"/>
                              <w:jc w:val="both"/>
                              <w:rPr>
                                <w:color w:val="ED7D31" w:themeColor="accent2"/>
                              </w:rPr>
                            </w:pPr>
                            <w:r>
                              <w:rPr>
                                <w:color w:val="ED7D31" w:themeColor="accent2"/>
                              </w:rPr>
                              <w:t>Logos : insérer les logos de Genotoul et du CNRS</w:t>
                            </w:r>
                          </w:p>
                          <w:p w14:paraId="3A8E21C0" w14:textId="77777777" w:rsidR="00897458" w:rsidRDefault="00897458" w:rsidP="00577D3D">
                            <w:pPr>
                              <w:ind w:left="708"/>
                              <w:jc w:val="both"/>
                              <w:rPr>
                                <w:color w:val="ED7D31" w:themeColor="accent2"/>
                              </w:rPr>
                            </w:pPr>
                          </w:p>
                          <w:p w14:paraId="2F9A29F7" w14:textId="33888D29" w:rsidR="00897458" w:rsidRDefault="00897458" w:rsidP="00577D3D">
                            <w:pPr>
                              <w:ind w:left="708"/>
                              <w:jc w:val="both"/>
                              <w:rPr>
                                <w:rStyle w:val="Lienhypertexte"/>
                                <w:color w:val="ED7D31" w:themeColor="accent2"/>
                                <w:u w:val="none"/>
                              </w:rPr>
                            </w:pPr>
                            <w:r>
                              <w:rPr>
                                <w:noProof/>
                                <w:color w:val="ED7D31" w:themeColor="accent2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color w:val="ED7D31" w:themeColor="accent2"/>
                              </w:rPr>
                              <w:drawing>
                                <wp:inline distT="0" distB="0" distL="0" distR="0" wp14:anchorId="093F4B1C" wp14:editId="326ED363">
                                  <wp:extent cx="2736850" cy="740559"/>
                                  <wp:effectExtent l="0" t="0" r="6350" b="254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4747" cy="7481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ED7D31" w:themeColor="accent2"/>
                              </w:rPr>
                              <w:t xml:space="preserve">                          </w:t>
                            </w:r>
                            <w:r>
                              <w:rPr>
                                <w:noProof/>
                                <w:color w:val="ED7D31" w:themeColor="accent2"/>
                              </w:rPr>
                              <w:drawing>
                                <wp:inline distT="0" distB="0" distL="0" distR="0" wp14:anchorId="02E2148A" wp14:editId="6A6E3C85">
                                  <wp:extent cx="819150" cy="807948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9503" cy="81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4F5641" w14:textId="77777777" w:rsidR="00897458" w:rsidRDefault="00897458" w:rsidP="00577D3D">
                            <w:pPr>
                              <w:ind w:left="708"/>
                              <w:jc w:val="both"/>
                              <w:rPr>
                                <w:rStyle w:val="Lienhypertexte"/>
                                <w:color w:val="ED7D31" w:themeColor="accent2"/>
                                <w:u w:val="none"/>
                              </w:rPr>
                            </w:pPr>
                          </w:p>
                          <w:p w14:paraId="29AEFAC8" w14:textId="189C394F" w:rsidR="00577D3D" w:rsidRPr="00150EB6" w:rsidRDefault="00577D3D" w:rsidP="00577D3D">
                            <w:pPr>
                              <w:ind w:left="708"/>
                              <w:jc w:val="both"/>
                              <w:rPr>
                                <w:rStyle w:val="Lienhypertexte"/>
                                <w:color w:val="ED7D31" w:themeColor="accent2"/>
                                <w:u w:val="none"/>
                              </w:rPr>
                            </w:pPr>
                            <w:r w:rsidRPr="00AB6EF8">
                              <w:rPr>
                                <w:rStyle w:val="Lienhypertexte"/>
                                <w:color w:val="ED7D31" w:themeColor="accent2"/>
                                <w:u w:val="none"/>
                              </w:rPr>
                              <w:t xml:space="preserve">Contact : </w:t>
                            </w:r>
                            <w:hyperlink r:id="rId10" w:history="1">
                              <w:r w:rsidRPr="005B61EF">
                                <w:rPr>
                                  <w:rStyle w:val="Lienhypertexte"/>
                                  <w:color w:val="ED7D31" w:themeColor="accent2"/>
                                </w:rPr>
                                <w:t>genotoul-ugc@genotoul.fr</w:t>
                              </w:r>
                            </w:hyperlink>
                          </w:p>
                          <w:p w14:paraId="2CF2C3C5" w14:textId="51B37A8B" w:rsidR="00577D3D" w:rsidRDefault="00577D3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354B0" id="_x0000_s1027" type="#_x0000_t202" style="position:absolute;margin-left:0;margin-top:22.65pt;width:457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" strokecolor="#1f4d78 [1608]">
                <v:textbox style="mso-fit-shape-to-text:t">
                  <w:txbxContent>
                    <w:p w14:paraId="6D7106ED" w14:textId="77777777" w:rsidR="00577D3D" w:rsidRDefault="00577D3D" w:rsidP="00577D3D"/>
                    <w:p w14:paraId="2423A989" w14:textId="77777777" w:rsidR="00577D3D" w:rsidRPr="00CF57BC" w:rsidRDefault="00577D3D" w:rsidP="00577D3D">
                      <w:pPr>
                        <w:spacing w:after="0"/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CF57BC">
                        <w:rPr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>ANNEXE</w:t>
                      </w:r>
                    </w:p>
                    <w:p w14:paraId="072BB4EE" w14:textId="14F944D9" w:rsidR="00577D3D" w:rsidRPr="00CF57BC" w:rsidRDefault="00577D3D" w:rsidP="00577D3D">
                      <w:pPr>
                        <w:spacing w:after="0"/>
                        <w:jc w:val="center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CF57BC">
                        <w:rPr>
                          <w:b/>
                          <w:bCs/>
                          <w:color w:val="1F4E79" w:themeColor="accent5" w:themeShade="80"/>
                        </w:rPr>
                        <w:t>Conditions de l'</w:t>
                      </w:r>
                      <w:r w:rsidR="001068B1">
                        <w:rPr>
                          <w:b/>
                          <w:bCs/>
                          <w:color w:val="1F4E79" w:themeColor="accent5" w:themeShade="80"/>
                        </w:rPr>
                        <w:t>a</w:t>
                      </w:r>
                      <w:r w:rsidRPr="00CF57BC">
                        <w:rPr>
                          <w:b/>
                          <w:bCs/>
                          <w:color w:val="1F4E79" w:themeColor="accent5" w:themeShade="80"/>
                        </w:rPr>
                        <w:t>ppel d'</w:t>
                      </w:r>
                      <w:r w:rsidR="001068B1">
                        <w:rPr>
                          <w:b/>
                          <w:bCs/>
                          <w:color w:val="1F4E79" w:themeColor="accent5" w:themeShade="80"/>
                        </w:rPr>
                        <w:t>o</w:t>
                      </w:r>
                      <w:r w:rsidRPr="00CF57BC">
                        <w:rPr>
                          <w:b/>
                          <w:bCs/>
                          <w:color w:val="1F4E79" w:themeColor="accent5" w:themeShade="80"/>
                        </w:rPr>
                        <w:t>ffre</w:t>
                      </w:r>
                      <w:r w:rsidR="007C0F53">
                        <w:rPr>
                          <w:b/>
                          <w:bCs/>
                          <w:color w:val="1F4E79" w:themeColor="accent5" w:themeShade="80"/>
                        </w:rPr>
                        <w:t>s</w:t>
                      </w:r>
                      <w:r w:rsidRPr="00CF57BC">
                        <w:rPr>
                          <w:b/>
                          <w:bCs/>
                          <w:color w:val="1F4E79" w:themeColor="accent5" w:themeShade="80"/>
                        </w:rPr>
                        <w:t xml:space="preserve"> PRIMER</w:t>
                      </w:r>
                    </w:p>
                    <w:p w14:paraId="6228A464" w14:textId="77777777" w:rsidR="00B37B99" w:rsidRDefault="00B37B99" w:rsidP="00577D3D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</w:p>
                    <w:p w14:paraId="32C8BEDE" w14:textId="69A460F6" w:rsidR="00577D3D" w:rsidRPr="00CF57BC" w:rsidRDefault="00577D3D" w:rsidP="00577D3D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577D3D">
                        <w:rPr>
                          <w:b/>
                          <w:bCs/>
                          <w:color w:val="1F4E79" w:themeColor="accent5" w:themeShade="80"/>
                        </w:rPr>
                        <w:t>Principe :</w:t>
                      </w:r>
                    </w:p>
                    <w:p w14:paraId="5A4F0B29" w14:textId="3109BB30" w:rsidR="00577D3D" w:rsidRPr="00577D3D" w:rsidRDefault="00577D3D" w:rsidP="00577D3D">
                      <w:pPr>
                        <w:spacing w:after="0"/>
                        <w:ind w:left="708"/>
                        <w:jc w:val="both"/>
                        <w:rPr>
                          <w:color w:val="1F4E79" w:themeColor="accent5" w:themeShade="80"/>
                        </w:rPr>
                      </w:pPr>
                      <w:r w:rsidRPr="00577D3D">
                        <w:rPr>
                          <w:color w:val="1F4E79" w:themeColor="accent5" w:themeShade="80"/>
                        </w:rPr>
                        <w:t>L'</w:t>
                      </w:r>
                      <w:r w:rsidR="003A4512">
                        <w:rPr>
                          <w:color w:val="1F4E79" w:themeColor="accent5" w:themeShade="80"/>
                        </w:rPr>
                        <w:t>a</w:t>
                      </w:r>
                      <w:r w:rsidRPr="00577D3D">
                        <w:rPr>
                          <w:color w:val="1F4E79" w:themeColor="accent5" w:themeShade="80"/>
                        </w:rPr>
                        <w:t>ppel d'</w:t>
                      </w:r>
                      <w:r w:rsidR="003A4512">
                        <w:rPr>
                          <w:color w:val="1F4E79" w:themeColor="accent5" w:themeShade="80"/>
                        </w:rPr>
                        <w:t>o</w:t>
                      </w:r>
                      <w:r w:rsidRPr="00577D3D">
                        <w:rPr>
                          <w:color w:val="1F4E79" w:themeColor="accent5" w:themeShade="80"/>
                        </w:rPr>
                        <w:t>ffre</w:t>
                      </w:r>
                      <w:r w:rsidR="007C0F53">
                        <w:rPr>
                          <w:color w:val="1F4E79" w:themeColor="accent5" w:themeShade="80"/>
                        </w:rPr>
                        <w:t>s</w:t>
                      </w:r>
                      <w:r w:rsidRPr="00577D3D">
                        <w:rPr>
                          <w:color w:val="1F4E79" w:themeColor="accent5" w:themeShade="80"/>
                        </w:rPr>
                        <w:t xml:space="preserve"> PRIMER a pour objectif de soutenir financièrement :</w:t>
                      </w:r>
                    </w:p>
                    <w:p w14:paraId="7C757050" w14:textId="3357A082" w:rsidR="008A6E55" w:rsidRPr="008A6E55" w:rsidRDefault="007C0F53" w:rsidP="008A6E5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>
                        <w:rPr>
                          <w:b/>
                          <w:bCs/>
                          <w:color w:val="1F4E79" w:themeColor="accent5" w:themeShade="80"/>
                        </w:rPr>
                        <w:t>Une p</w:t>
                      </w:r>
                      <w:r w:rsidR="008A6E55" w:rsidRPr="008A6E55">
                        <w:rPr>
                          <w:b/>
                          <w:bCs/>
                          <w:color w:val="1F4E79" w:themeColor="accent5" w:themeShade="80"/>
                        </w:rPr>
                        <w:t xml:space="preserve">remière utilisation d'une plateforme Genotoul, d’un service ou d’une technologie </w:t>
                      </w:r>
                      <w:r w:rsidR="008A6E55" w:rsidRPr="008A6E55">
                        <w:rPr>
                          <w:color w:val="1F4E79" w:themeColor="accent5" w:themeShade="80"/>
                        </w:rPr>
                        <w:t>par une équipe de recherche</w:t>
                      </w:r>
                    </w:p>
                    <w:p w14:paraId="4062960A" w14:textId="13D6C6EA" w:rsidR="008A6E55" w:rsidRPr="008A6E55" w:rsidRDefault="008A6E55" w:rsidP="008A6E5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color w:val="1F4E79" w:themeColor="accent5" w:themeShade="80"/>
                        </w:rPr>
                      </w:pPr>
                      <w:r w:rsidRPr="008A6E55">
                        <w:rPr>
                          <w:b/>
                          <w:bCs/>
                          <w:color w:val="1F4E79" w:themeColor="accent5" w:themeShade="80"/>
                        </w:rPr>
                        <w:t>Le développement d'une nouvelle approche méthodologique ou technologique</w:t>
                      </w:r>
                      <w:r w:rsidRPr="008A6E55">
                        <w:rPr>
                          <w:color w:val="1F4E79" w:themeColor="accent5" w:themeShade="80"/>
                        </w:rPr>
                        <w:t xml:space="preserve"> </w:t>
                      </w:r>
                      <w:r w:rsidRPr="008A6E55">
                        <w:rPr>
                          <w:color w:val="1F4E79" w:themeColor="accent5" w:themeShade="80"/>
                        </w:rPr>
                        <w:br/>
                        <w:t>sur une plateforme Genotoul en collaboration avec une équipe de recherche (exemples : nouveau modèle expérimental, préparation d'échantillons, stratégie de marquage, développement d'un pipeline d'analyse de données, traitement d'images, etc.).</w:t>
                      </w:r>
                    </w:p>
                    <w:p w14:paraId="027FB583" w14:textId="77777777" w:rsidR="00577D3D" w:rsidRPr="00577D3D" w:rsidRDefault="00577D3D" w:rsidP="00577D3D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</w:p>
                    <w:p w14:paraId="78630906" w14:textId="77777777" w:rsidR="00577D3D" w:rsidRPr="00CF57BC" w:rsidRDefault="00577D3D" w:rsidP="00577D3D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CF57BC">
                        <w:rPr>
                          <w:b/>
                          <w:bCs/>
                          <w:color w:val="1F4E79" w:themeColor="accent5" w:themeShade="80"/>
                        </w:rPr>
                        <w:t>Bénéficiaires</w:t>
                      </w:r>
                    </w:p>
                    <w:p w14:paraId="0A5E325B" w14:textId="5F3E884D" w:rsidR="00577D3D" w:rsidRPr="00CF57BC" w:rsidRDefault="00577D3D" w:rsidP="00577D3D">
                      <w:pPr>
                        <w:spacing w:after="0"/>
                        <w:ind w:left="708"/>
                        <w:jc w:val="both"/>
                        <w:rPr>
                          <w:color w:val="1F4E79" w:themeColor="accent5" w:themeShade="80"/>
                        </w:rPr>
                      </w:pPr>
                      <w:r w:rsidRPr="00CF57BC">
                        <w:rPr>
                          <w:color w:val="1F4E79" w:themeColor="accent5" w:themeShade="80"/>
                        </w:rPr>
                        <w:t>L'</w:t>
                      </w:r>
                      <w:r w:rsidR="003A4512">
                        <w:rPr>
                          <w:color w:val="1F4E79" w:themeColor="accent5" w:themeShade="80"/>
                        </w:rPr>
                        <w:t xml:space="preserve">AO </w:t>
                      </w:r>
                      <w:r w:rsidRPr="00CF57BC">
                        <w:rPr>
                          <w:color w:val="1F4E79" w:themeColor="accent5" w:themeShade="80"/>
                        </w:rPr>
                        <w:t>est ouvert aux équipes de recherche académiques du site toulousain.</w:t>
                      </w:r>
                    </w:p>
                    <w:p w14:paraId="5ABE8B53" w14:textId="77777777" w:rsidR="00577D3D" w:rsidRPr="00577D3D" w:rsidRDefault="00577D3D" w:rsidP="00577D3D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</w:p>
                    <w:p w14:paraId="48577A6F" w14:textId="77777777" w:rsidR="008A6E55" w:rsidRDefault="00577D3D" w:rsidP="008A6E55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CF57BC">
                        <w:rPr>
                          <w:b/>
                          <w:bCs/>
                          <w:color w:val="1F4E79" w:themeColor="accent5" w:themeShade="80"/>
                        </w:rPr>
                        <w:t>Financement</w:t>
                      </w:r>
                    </w:p>
                    <w:p w14:paraId="4D8D03B8" w14:textId="5F00C0F9" w:rsidR="008A6E55" w:rsidRPr="008A6E55" w:rsidRDefault="008A6E55" w:rsidP="008A6E55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8A6E55">
                        <w:rPr>
                          <w:color w:val="1F4E79" w:themeColor="accent5" w:themeShade="80"/>
                        </w:rPr>
                        <w:t xml:space="preserve">Genotoul prend en charge </w:t>
                      </w:r>
                      <w:r w:rsidRPr="008A6E55">
                        <w:rPr>
                          <w:b/>
                          <w:bCs/>
                          <w:color w:val="1F4E79" w:themeColor="accent5" w:themeShade="80"/>
                        </w:rPr>
                        <w:t>70 % des coûts facturés par la plateforme</w:t>
                      </w:r>
                      <w:r w:rsidRPr="008A6E55">
                        <w:rPr>
                          <w:color w:val="1F4E79" w:themeColor="accent5" w:themeShade="80"/>
                        </w:rPr>
                        <w:t xml:space="preserve">, dans la limite de </w:t>
                      </w:r>
                      <w:r>
                        <w:rPr>
                          <w:color w:val="1F4E79" w:themeColor="accent5" w:themeShade="80"/>
                        </w:rPr>
                        <w:br/>
                      </w:r>
                      <w:r w:rsidRPr="008A6E55">
                        <w:rPr>
                          <w:b/>
                          <w:bCs/>
                          <w:color w:val="1F4E79" w:themeColor="accent5" w:themeShade="80"/>
                        </w:rPr>
                        <w:t>3 000 € HT</w:t>
                      </w:r>
                      <w:r w:rsidRPr="008A6E55">
                        <w:rPr>
                          <w:color w:val="1F4E79" w:themeColor="accent5" w:themeShade="80"/>
                        </w:rPr>
                        <w:t xml:space="preserve">, le reste étant à la charge de l’équipe de recherche. </w:t>
                      </w:r>
                    </w:p>
                    <w:p w14:paraId="43AB82AE" w14:textId="77777777" w:rsidR="00577D3D" w:rsidRPr="00577D3D" w:rsidRDefault="00577D3D" w:rsidP="00577D3D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</w:p>
                    <w:p w14:paraId="25C1325E" w14:textId="77777777" w:rsidR="00577D3D" w:rsidRPr="00CF57BC" w:rsidRDefault="00577D3D" w:rsidP="00577D3D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CF57BC">
                        <w:rPr>
                          <w:b/>
                          <w:bCs/>
                          <w:color w:val="1F4E79" w:themeColor="accent5" w:themeShade="80"/>
                        </w:rPr>
                        <w:t>Modalités</w:t>
                      </w:r>
                    </w:p>
                    <w:p w14:paraId="0FFA0F09" w14:textId="77777777" w:rsidR="008A6E55" w:rsidRPr="008A6E55" w:rsidRDefault="008A6E55" w:rsidP="008A6E55">
                      <w:pPr>
                        <w:spacing w:after="0"/>
                        <w:ind w:left="708"/>
                        <w:jc w:val="both"/>
                        <w:rPr>
                          <w:color w:val="1F4E79" w:themeColor="accent5" w:themeShade="80"/>
                        </w:rPr>
                      </w:pPr>
                      <w:r w:rsidRPr="008A6E55">
                        <w:rPr>
                          <w:color w:val="1F4E79" w:themeColor="accent5" w:themeShade="80"/>
                        </w:rPr>
                        <w:t>Le dossier de candidature établi avec la plateforme comprend :</w:t>
                      </w:r>
                    </w:p>
                    <w:p w14:paraId="071F946E" w14:textId="77777777" w:rsidR="008A6E55" w:rsidRPr="008A6E55" w:rsidRDefault="008A6E55" w:rsidP="008A6E5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color w:val="1F4E79" w:themeColor="accent5" w:themeShade="80"/>
                        </w:rPr>
                      </w:pPr>
                      <w:r w:rsidRPr="008A6E55">
                        <w:rPr>
                          <w:color w:val="1F4E79" w:themeColor="accent5" w:themeShade="80"/>
                        </w:rPr>
                        <w:t>le formulaire de candidature dûment complété ;</w:t>
                      </w:r>
                    </w:p>
                    <w:p w14:paraId="618DF05D" w14:textId="0F645AE4" w:rsidR="008A6E55" w:rsidRPr="008A6E55" w:rsidRDefault="008A6E55" w:rsidP="008A6E5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color w:val="1F4E79" w:themeColor="accent5" w:themeShade="80"/>
                        </w:rPr>
                      </w:pPr>
                      <w:r w:rsidRPr="008A6E55">
                        <w:rPr>
                          <w:color w:val="1F4E79" w:themeColor="accent5" w:themeShade="80"/>
                        </w:rPr>
                        <w:t xml:space="preserve">le devis </w:t>
                      </w:r>
                      <w:r w:rsidR="007C0F53">
                        <w:rPr>
                          <w:color w:val="1F4E79" w:themeColor="accent5" w:themeShade="80"/>
                        </w:rPr>
                        <w:t xml:space="preserve">émis </w:t>
                      </w:r>
                      <w:r w:rsidRPr="008A6E55">
                        <w:rPr>
                          <w:color w:val="1F4E79" w:themeColor="accent5" w:themeShade="80"/>
                        </w:rPr>
                        <w:t>par la plateforme ;</w:t>
                      </w:r>
                    </w:p>
                    <w:p w14:paraId="1D4B06AA" w14:textId="6731EAE4" w:rsidR="008A6E55" w:rsidRPr="008A6E55" w:rsidRDefault="008A6E55" w:rsidP="008A6E5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color w:val="1F4E79" w:themeColor="accent5" w:themeShade="80"/>
                        </w:rPr>
                      </w:pPr>
                      <w:r w:rsidRPr="008A6E55">
                        <w:rPr>
                          <w:color w:val="1F4E79" w:themeColor="accent5" w:themeShade="80"/>
                        </w:rPr>
                        <w:t xml:space="preserve">les signatures du responsable scientifique du projet et </w:t>
                      </w:r>
                      <w:r w:rsidR="007C0F53">
                        <w:rPr>
                          <w:color w:val="1F4E79" w:themeColor="accent5" w:themeShade="80"/>
                        </w:rPr>
                        <w:t>de la/</w:t>
                      </w:r>
                      <w:r w:rsidRPr="008A6E55">
                        <w:rPr>
                          <w:color w:val="1F4E79" w:themeColor="accent5" w:themeShade="80"/>
                        </w:rPr>
                        <w:t>du responsable de la plateforme.</w:t>
                      </w:r>
                    </w:p>
                    <w:p w14:paraId="6F9463DC" w14:textId="03BEC379" w:rsidR="00577D3D" w:rsidRPr="00480EA6" w:rsidRDefault="00480EA6" w:rsidP="00577D3D">
                      <w:pPr>
                        <w:ind w:left="708"/>
                        <w:jc w:val="both"/>
                        <w:rPr>
                          <w:b/>
                          <w:bCs/>
                        </w:rPr>
                      </w:pPr>
                      <w:r w:rsidRPr="00480EA6">
                        <w:rPr>
                          <w:color w:val="1F4E79" w:themeColor="accent5" w:themeShade="80"/>
                        </w:rPr>
                        <w:t xml:space="preserve">Notifications des bénéficiaires et attributions : au fil de l’eau </w:t>
                      </w:r>
                      <w:r w:rsidRPr="00480EA6">
                        <w:rPr>
                          <w:b/>
                          <w:bCs/>
                          <w:color w:val="1F4E79" w:themeColor="accent5" w:themeShade="80"/>
                        </w:rPr>
                        <w:t xml:space="preserve">et au plus tard le 15 octobre 2026 </w:t>
                      </w:r>
                      <w:r w:rsidR="00C414D9">
                        <w:rPr>
                          <w:b/>
                          <w:bCs/>
                          <w:color w:val="1F4E79" w:themeColor="accent5" w:themeShade="80"/>
                        </w:rPr>
                        <w:t>minuit.</w:t>
                      </w:r>
                    </w:p>
                    <w:p w14:paraId="2AC7D713" w14:textId="77777777" w:rsidR="00577D3D" w:rsidRPr="00CF57BC" w:rsidRDefault="00577D3D" w:rsidP="00577D3D">
                      <w:pPr>
                        <w:spacing w:after="0"/>
                        <w:ind w:left="708"/>
                        <w:jc w:val="both"/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CF57BC">
                        <w:rPr>
                          <w:b/>
                          <w:bCs/>
                          <w:color w:val="ED7D31" w:themeColor="accent2"/>
                        </w:rPr>
                        <w:t>Communication</w:t>
                      </w:r>
                    </w:p>
                    <w:p w14:paraId="4F92B9F6" w14:textId="3B705751" w:rsidR="00577D3D" w:rsidRDefault="00577D3D" w:rsidP="00577D3D">
                      <w:pPr>
                        <w:spacing w:after="0"/>
                        <w:ind w:left="708"/>
                        <w:jc w:val="both"/>
                        <w:rPr>
                          <w:color w:val="ED7D31" w:themeColor="accent2"/>
                        </w:rPr>
                      </w:pPr>
                      <w:r w:rsidRPr="00CF57BC">
                        <w:rPr>
                          <w:color w:val="ED7D31" w:themeColor="accent2"/>
                        </w:rPr>
                        <w:t>Toute publication, communication scientifique (article, poster, présentation orale…) valorisant les résultats obtenus grâce au financement de l'</w:t>
                      </w:r>
                      <w:r w:rsidR="003A4512">
                        <w:rPr>
                          <w:color w:val="ED7D31" w:themeColor="accent2"/>
                        </w:rPr>
                        <w:t>a</w:t>
                      </w:r>
                      <w:r w:rsidRPr="00CF57BC">
                        <w:rPr>
                          <w:color w:val="ED7D31" w:themeColor="accent2"/>
                        </w:rPr>
                        <w:t>ppel d'</w:t>
                      </w:r>
                      <w:r w:rsidR="003A4512">
                        <w:rPr>
                          <w:color w:val="ED7D31" w:themeColor="accent2"/>
                        </w:rPr>
                        <w:t>o</w:t>
                      </w:r>
                      <w:r w:rsidRPr="00CF57BC">
                        <w:rPr>
                          <w:color w:val="ED7D31" w:themeColor="accent2"/>
                        </w:rPr>
                        <w:t>ffre</w:t>
                      </w:r>
                      <w:r w:rsidR="007C0F53">
                        <w:rPr>
                          <w:color w:val="ED7D31" w:themeColor="accent2"/>
                        </w:rPr>
                        <w:t>s</w:t>
                      </w:r>
                      <w:r w:rsidR="003A4512">
                        <w:rPr>
                          <w:color w:val="ED7D31" w:themeColor="accent2"/>
                        </w:rPr>
                        <w:t> </w:t>
                      </w:r>
                      <w:r w:rsidRPr="00CF57BC">
                        <w:rPr>
                          <w:color w:val="ED7D31" w:themeColor="accent2"/>
                        </w:rPr>
                        <w:t>PRIMER</w:t>
                      </w:r>
                      <w:r w:rsidR="003A4512">
                        <w:rPr>
                          <w:color w:val="ED7D31" w:themeColor="accent2"/>
                        </w:rPr>
                        <w:t> </w:t>
                      </w:r>
                      <w:r w:rsidRPr="00CF57BC">
                        <w:rPr>
                          <w:color w:val="ED7D31" w:themeColor="accent2"/>
                        </w:rPr>
                        <w:t>devra mentionner le soutien de Genotoul</w:t>
                      </w:r>
                      <w:r w:rsidR="00730F28">
                        <w:rPr>
                          <w:color w:val="ED7D31" w:themeColor="accent2"/>
                        </w:rPr>
                        <w:t> :</w:t>
                      </w:r>
                    </w:p>
                    <w:p w14:paraId="4EE0F432" w14:textId="77777777" w:rsidR="00730F28" w:rsidRPr="00CF57BC" w:rsidRDefault="00730F28" w:rsidP="00577D3D">
                      <w:pPr>
                        <w:spacing w:after="0"/>
                        <w:ind w:left="708"/>
                        <w:jc w:val="both"/>
                        <w:rPr>
                          <w:color w:val="ED7D31" w:themeColor="accent2"/>
                        </w:rPr>
                      </w:pPr>
                    </w:p>
                    <w:p w14:paraId="4AF4E5D6" w14:textId="2A6AD9EF" w:rsidR="00577D3D" w:rsidRPr="00897458" w:rsidRDefault="00577D3D" w:rsidP="00730F28">
                      <w:pPr>
                        <w:spacing w:after="0"/>
                        <w:ind w:left="708"/>
                        <w:jc w:val="center"/>
                        <w:rPr>
                          <w:b/>
                          <w:bCs/>
                          <w:i/>
                          <w:iCs/>
                          <w:color w:val="ED7D31" w:themeColor="accent2"/>
                        </w:rPr>
                      </w:pPr>
                      <w:r w:rsidRPr="00897458">
                        <w:rPr>
                          <w:b/>
                          <w:bCs/>
                          <w:i/>
                          <w:iCs/>
                          <w:color w:val="ED7D31" w:themeColor="accent2"/>
                        </w:rPr>
                        <w:t xml:space="preserve">« Les auteurs remercient Genotoul </w:t>
                      </w:r>
                      <w:r w:rsidR="003A4512" w:rsidRPr="00897458">
                        <w:rPr>
                          <w:b/>
                          <w:bCs/>
                          <w:i/>
                          <w:iCs/>
                          <w:color w:val="ED7D31" w:themeColor="accent2"/>
                        </w:rPr>
                        <w:t xml:space="preserve">et la plateforme [Nom de la plateforme] </w:t>
                      </w:r>
                      <w:r w:rsidRPr="00897458">
                        <w:rPr>
                          <w:b/>
                          <w:bCs/>
                          <w:i/>
                          <w:iCs/>
                          <w:color w:val="ED7D31" w:themeColor="accent2"/>
                        </w:rPr>
                        <w:t xml:space="preserve">dans le cadre de </w:t>
                      </w:r>
                      <w:r w:rsidR="003A4512" w:rsidRPr="00897458">
                        <w:rPr>
                          <w:b/>
                          <w:bCs/>
                          <w:i/>
                          <w:iCs/>
                          <w:color w:val="ED7D31" w:themeColor="accent2"/>
                        </w:rPr>
                        <w:t xml:space="preserve">l’AO </w:t>
                      </w:r>
                      <w:r w:rsidRPr="00897458">
                        <w:rPr>
                          <w:b/>
                          <w:bCs/>
                          <w:i/>
                          <w:iCs/>
                          <w:color w:val="ED7D31" w:themeColor="accent2"/>
                        </w:rPr>
                        <w:t>PRIMER »</w:t>
                      </w:r>
                      <w:r w:rsidR="003A4512" w:rsidRPr="00897458">
                        <w:rPr>
                          <w:b/>
                          <w:bCs/>
                          <w:i/>
                          <w:iCs/>
                          <w:color w:val="ED7D31" w:themeColor="accent2"/>
                        </w:rPr>
                        <w:t>.</w:t>
                      </w:r>
                    </w:p>
                    <w:p w14:paraId="2DAB0FAC" w14:textId="77777777" w:rsidR="003A4512" w:rsidRDefault="003A4512" w:rsidP="003A4512">
                      <w:pPr>
                        <w:spacing w:after="0"/>
                        <w:jc w:val="center"/>
                        <w:rPr>
                          <w:i/>
                          <w:iCs/>
                          <w:color w:val="ED7D31" w:themeColor="accent2"/>
                        </w:rPr>
                      </w:pPr>
                    </w:p>
                    <w:p w14:paraId="302229EB" w14:textId="68B56249" w:rsidR="00577D3D" w:rsidRDefault="00897458" w:rsidP="00577D3D">
                      <w:pPr>
                        <w:ind w:left="708"/>
                        <w:jc w:val="both"/>
                        <w:rPr>
                          <w:color w:val="ED7D31" w:themeColor="accent2"/>
                        </w:rPr>
                      </w:pPr>
                      <w:r>
                        <w:rPr>
                          <w:color w:val="ED7D31" w:themeColor="accent2"/>
                        </w:rPr>
                        <w:t>Logos : insérer les logos de Genotoul et du CNRS</w:t>
                      </w:r>
                    </w:p>
                    <w:p w14:paraId="3A8E21C0" w14:textId="77777777" w:rsidR="00897458" w:rsidRDefault="00897458" w:rsidP="00577D3D">
                      <w:pPr>
                        <w:ind w:left="708"/>
                        <w:jc w:val="both"/>
                        <w:rPr>
                          <w:color w:val="ED7D31" w:themeColor="accent2"/>
                        </w:rPr>
                      </w:pPr>
                    </w:p>
                    <w:p w14:paraId="2F9A29F7" w14:textId="33888D29" w:rsidR="00897458" w:rsidRDefault="00897458" w:rsidP="00577D3D">
                      <w:pPr>
                        <w:ind w:left="708"/>
                        <w:jc w:val="both"/>
                        <w:rPr>
                          <w:rStyle w:val="Lienhypertexte"/>
                          <w:color w:val="ED7D31" w:themeColor="accent2"/>
                          <w:u w:val="none"/>
                        </w:rPr>
                      </w:pPr>
                      <w:r>
                        <w:rPr>
                          <w:noProof/>
                          <w:color w:val="ED7D31" w:themeColor="accent2"/>
                        </w:rPr>
                        <w:t xml:space="preserve">   </w:t>
                      </w:r>
                      <w:r>
                        <w:rPr>
                          <w:noProof/>
                          <w:color w:val="ED7D31" w:themeColor="accent2"/>
                        </w:rPr>
                        <w:drawing>
                          <wp:inline distT="0" distB="0" distL="0" distR="0" wp14:anchorId="093F4B1C" wp14:editId="326ED363">
                            <wp:extent cx="2736850" cy="740559"/>
                            <wp:effectExtent l="0" t="0" r="6350" b="254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4747" cy="7481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ED7D31" w:themeColor="accent2"/>
                        </w:rPr>
                        <w:t xml:space="preserve">                          </w:t>
                      </w:r>
                      <w:r>
                        <w:rPr>
                          <w:noProof/>
                          <w:color w:val="ED7D31" w:themeColor="accent2"/>
                        </w:rPr>
                        <w:drawing>
                          <wp:inline distT="0" distB="0" distL="0" distR="0" wp14:anchorId="02E2148A" wp14:editId="6A6E3C85">
                            <wp:extent cx="819150" cy="807948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9503" cy="81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4F5641" w14:textId="77777777" w:rsidR="00897458" w:rsidRDefault="00897458" w:rsidP="00577D3D">
                      <w:pPr>
                        <w:ind w:left="708"/>
                        <w:jc w:val="both"/>
                        <w:rPr>
                          <w:rStyle w:val="Lienhypertexte"/>
                          <w:color w:val="ED7D31" w:themeColor="accent2"/>
                          <w:u w:val="none"/>
                        </w:rPr>
                      </w:pPr>
                    </w:p>
                    <w:p w14:paraId="29AEFAC8" w14:textId="189C394F" w:rsidR="00577D3D" w:rsidRPr="00150EB6" w:rsidRDefault="00577D3D" w:rsidP="00577D3D">
                      <w:pPr>
                        <w:ind w:left="708"/>
                        <w:jc w:val="both"/>
                        <w:rPr>
                          <w:rStyle w:val="Lienhypertexte"/>
                          <w:color w:val="ED7D31" w:themeColor="accent2"/>
                          <w:u w:val="none"/>
                        </w:rPr>
                      </w:pPr>
                      <w:r w:rsidRPr="00AB6EF8">
                        <w:rPr>
                          <w:rStyle w:val="Lienhypertexte"/>
                          <w:color w:val="ED7D31" w:themeColor="accent2"/>
                          <w:u w:val="none"/>
                        </w:rPr>
                        <w:t xml:space="preserve">Contact : </w:t>
                      </w:r>
                      <w:hyperlink r:id="rId11" w:history="1">
                        <w:r w:rsidRPr="005B61EF">
                          <w:rPr>
                            <w:rStyle w:val="Lienhypertexte"/>
                            <w:color w:val="ED7D31" w:themeColor="accent2"/>
                          </w:rPr>
                          <w:t>genotoul-ugc@genotoul.fr</w:t>
                        </w:r>
                      </w:hyperlink>
                    </w:p>
                    <w:p w14:paraId="2CF2C3C5" w14:textId="51B37A8B" w:rsidR="00577D3D" w:rsidRDefault="00577D3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77D3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704A" w14:textId="77777777" w:rsidR="00072F93" w:rsidRDefault="00072F93" w:rsidP="00CF57BC">
      <w:pPr>
        <w:spacing w:after="0" w:line="240" w:lineRule="auto"/>
      </w:pPr>
      <w:r>
        <w:separator/>
      </w:r>
    </w:p>
  </w:endnote>
  <w:endnote w:type="continuationSeparator" w:id="0">
    <w:p w14:paraId="65E9C6D0" w14:textId="77777777" w:rsidR="00072F93" w:rsidRDefault="00072F93" w:rsidP="00CF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817C" w14:textId="77777777" w:rsidR="00072F93" w:rsidRDefault="00072F93" w:rsidP="00CF57BC">
      <w:pPr>
        <w:spacing w:after="0" w:line="240" w:lineRule="auto"/>
      </w:pPr>
      <w:r>
        <w:separator/>
      </w:r>
    </w:p>
  </w:footnote>
  <w:footnote w:type="continuationSeparator" w:id="0">
    <w:p w14:paraId="14037FEE" w14:textId="77777777" w:rsidR="00072F93" w:rsidRDefault="00072F93" w:rsidP="00CF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FDB2" w14:textId="18E28E1E" w:rsidR="00CF57BC" w:rsidRDefault="00CF57BC">
    <w:pPr>
      <w:pStyle w:val="En-tte"/>
    </w:pPr>
    <w:r>
      <w:rPr>
        <w:noProof/>
      </w:rPr>
      <w:drawing>
        <wp:inline distT="0" distB="0" distL="0" distR="0" wp14:anchorId="4672D32A" wp14:editId="3E1BC9ED">
          <wp:extent cx="1818723" cy="492125"/>
          <wp:effectExtent l="0" t="0" r="0" b="317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notoul_new logo_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649" cy="507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22A9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750D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55B2D"/>
    <w:multiLevelType w:val="hybridMultilevel"/>
    <w:tmpl w:val="3F32CD72"/>
    <w:lvl w:ilvl="0" w:tplc="F628F766">
      <w:start w:val="1"/>
      <w:numFmt w:val="bullet"/>
      <w:lvlText w:val="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4C3220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F69F4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C1864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70289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8283E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D2049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3361A"/>
    <w:multiLevelType w:val="hybridMultilevel"/>
    <w:tmpl w:val="6832B64E"/>
    <w:lvl w:ilvl="0" w:tplc="F628F76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B870E0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6036D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01E6A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734F0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66B6E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12290"/>
    <w:multiLevelType w:val="multilevel"/>
    <w:tmpl w:val="A3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297991">
    <w:abstractNumId w:val="11"/>
  </w:num>
  <w:num w:numId="2" w16cid:durableId="1960723193">
    <w:abstractNumId w:val="6"/>
  </w:num>
  <w:num w:numId="3" w16cid:durableId="1180851173">
    <w:abstractNumId w:val="14"/>
  </w:num>
  <w:num w:numId="4" w16cid:durableId="333531755">
    <w:abstractNumId w:val="7"/>
  </w:num>
  <w:num w:numId="5" w16cid:durableId="552159857">
    <w:abstractNumId w:val="0"/>
  </w:num>
  <w:num w:numId="6" w16cid:durableId="1771006934">
    <w:abstractNumId w:val="13"/>
  </w:num>
  <w:num w:numId="7" w16cid:durableId="1859154118">
    <w:abstractNumId w:val="12"/>
  </w:num>
  <w:num w:numId="8" w16cid:durableId="1019888745">
    <w:abstractNumId w:val="15"/>
  </w:num>
  <w:num w:numId="9" w16cid:durableId="1394893252">
    <w:abstractNumId w:val="1"/>
  </w:num>
  <w:num w:numId="10" w16cid:durableId="1744447882">
    <w:abstractNumId w:val="8"/>
  </w:num>
  <w:num w:numId="11" w16cid:durableId="1463231231">
    <w:abstractNumId w:val="10"/>
  </w:num>
  <w:num w:numId="12" w16cid:durableId="1133913738">
    <w:abstractNumId w:val="4"/>
  </w:num>
  <w:num w:numId="13" w16cid:durableId="1421220172">
    <w:abstractNumId w:val="3"/>
  </w:num>
  <w:num w:numId="14" w16cid:durableId="2140680802">
    <w:abstractNumId w:val="2"/>
  </w:num>
  <w:num w:numId="15" w16cid:durableId="664482218">
    <w:abstractNumId w:val="5"/>
  </w:num>
  <w:num w:numId="16" w16cid:durableId="1977682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B6"/>
    <w:rsid w:val="00072F93"/>
    <w:rsid w:val="001068B1"/>
    <w:rsid w:val="00135B13"/>
    <w:rsid w:val="0016055E"/>
    <w:rsid w:val="001A150F"/>
    <w:rsid w:val="002842B6"/>
    <w:rsid w:val="00323042"/>
    <w:rsid w:val="003A4512"/>
    <w:rsid w:val="00446A64"/>
    <w:rsid w:val="00480EA6"/>
    <w:rsid w:val="005327C0"/>
    <w:rsid w:val="00577D3D"/>
    <w:rsid w:val="00730F28"/>
    <w:rsid w:val="007731B3"/>
    <w:rsid w:val="007A6145"/>
    <w:rsid w:val="007C0F53"/>
    <w:rsid w:val="0088372A"/>
    <w:rsid w:val="00897458"/>
    <w:rsid w:val="008A6E55"/>
    <w:rsid w:val="008E268D"/>
    <w:rsid w:val="008F1AED"/>
    <w:rsid w:val="009E5329"/>
    <w:rsid w:val="00A75FC6"/>
    <w:rsid w:val="00A85ECD"/>
    <w:rsid w:val="00B220F7"/>
    <w:rsid w:val="00B37B99"/>
    <w:rsid w:val="00C414D9"/>
    <w:rsid w:val="00CC239C"/>
    <w:rsid w:val="00CF57BC"/>
    <w:rsid w:val="00D0563E"/>
    <w:rsid w:val="00D81898"/>
    <w:rsid w:val="00DE6298"/>
    <w:rsid w:val="00EC0D1A"/>
    <w:rsid w:val="00F32C51"/>
    <w:rsid w:val="00F7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7F6D"/>
  <w15:chartTrackingRefBased/>
  <w15:docId w15:val="{F6FC2C65-B0DB-4203-B90A-44FC1C55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7BC"/>
  </w:style>
  <w:style w:type="paragraph" w:styleId="Pieddepage">
    <w:name w:val="footer"/>
    <w:basedOn w:val="Normal"/>
    <w:link w:val="PieddepageCar"/>
    <w:uiPriority w:val="99"/>
    <w:unhideWhenUsed/>
    <w:rsid w:val="00CF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7BC"/>
  </w:style>
  <w:style w:type="paragraph" w:styleId="Paragraphedeliste">
    <w:name w:val="List Paragraph"/>
    <w:basedOn w:val="Normal"/>
    <w:uiPriority w:val="34"/>
    <w:qFormat/>
    <w:rsid w:val="00577D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7D3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7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7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notoul-ugc@genotoul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notoul-ugc@genotoul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2F3C-FB2A-4685-9A37-F9FB6F32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BOSC</dc:creator>
  <cp:keywords/>
  <dc:description/>
  <cp:lastModifiedBy>Christelle Gerardin</cp:lastModifiedBy>
  <cp:revision>3</cp:revision>
  <dcterms:created xsi:type="dcterms:W3CDTF">2026-07-10T14:43:00Z</dcterms:created>
  <dcterms:modified xsi:type="dcterms:W3CDTF">2026-07-10T14:43:00Z</dcterms:modified>
</cp:coreProperties>
</file>